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D703B" w14:textId="7010D4DD" w:rsidR="00681EA5" w:rsidRDefault="00262EA6" w:rsidP="00495F92">
      <w:pPr>
        <w:pStyle w:val="Style1"/>
        <w:rPr>
          <w:lang w:val="en-GB"/>
        </w:rPr>
      </w:pPr>
      <w:r>
        <w:rPr>
          <w:lang w:val="en-GB"/>
        </w:rPr>
        <w:t>TOOL 2</w:t>
      </w:r>
    </w:p>
    <w:p w14:paraId="6807DDDF" w14:textId="7069F414" w:rsidR="00262EA6" w:rsidRDefault="00262EA6" w:rsidP="00495F92">
      <w:pPr>
        <w:pStyle w:val="Style1"/>
        <w:rPr>
          <w:color w:val="auto"/>
          <w:sz w:val="44"/>
          <w:lang w:val="en-GB"/>
        </w:rPr>
      </w:pPr>
      <w:r>
        <w:rPr>
          <w:color w:val="auto"/>
          <w:sz w:val="44"/>
          <w:lang w:val="en-GB"/>
        </w:rPr>
        <w:t xml:space="preserve">CHECKLIST: MINIMUM STANDARDS FOR </w:t>
      </w:r>
      <w:r w:rsidR="00800044">
        <w:rPr>
          <w:color w:val="auto"/>
          <w:sz w:val="44"/>
          <w:lang w:val="en-GB"/>
        </w:rPr>
        <w:t>INCLUSIVE</w:t>
      </w:r>
      <w:r w:rsidR="0080679E">
        <w:rPr>
          <w:color w:val="auto"/>
          <w:sz w:val="44"/>
          <w:lang w:val="en-GB"/>
        </w:rPr>
        <w:t xml:space="preserve">, MHM-FRIENDLY </w:t>
      </w:r>
      <w:r w:rsidR="002403F7">
        <w:rPr>
          <w:color w:val="auto"/>
          <w:sz w:val="44"/>
          <w:lang w:val="en-GB"/>
        </w:rPr>
        <w:t xml:space="preserve">LATRINES </w:t>
      </w:r>
    </w:p>
    <w:p w14:paraId="7533CE82" w14:textId="54AF1458" w:rsidR="003572F5" w:rsidRDefault="00711650" w:rsidP="00C10676">
      <w:pPr>
        <w:rPr>
          <w:rFonts w:cs="Arial"/>
          <w:color w:val="595959"/>
          <w:sz w:val="20"/>
          <w:lang w:val="en-GB"/>
        </w:rPr>
      </w:pPr>
      <w:r w:rsidRPr="00795BD7">
        <w:rPr>
          <w:b/>
          <w:sz w:val="20"/>
          <w:lang w:val="en-GB"/>
        </w:rPr>
        <w:t>Menstrual Hygiene Management (MHM) in Emergencies</w:t>
      </w:r>
      <w:r w:rsidR="001A444B" w:rsidRPr="00B04B93">
        <w:rPr>
          <w:sz w:val="20"/>
          <w:lang w:val="en-GB"/>
        </w:rPr>
        <w:t xml:space="preserve"> / </w:t>
      </w:r>
      <w:r w:rsidR="001A444B" w:rsidRPr="00B04B93">
        <w:rPr>
          <w:color w:val="FF0000"/>
          <w:sz w:val="20"/>
          <w:lang w:val="en-GB"/>
        </w:rPr>
        <w:t xml:space="preserve">IFRC </w:t>
      </w:r>
      <w:r w:rsidR="001A444B" w:rsidRPr="00B04B93">
        <w:rPr>
          <w:sz w:val="20"/>
          <w:lang w:val="en-GB"/>
        </w:rPr>
        <w:t>/</w:t>
      </w:r>
      <w:r w:rsidR="001A444B" w:rsidRPr="00B04B93">
        <w:rPr>
          <w:rFonts w:cs="Arial"/>
          <w:color w:val="595959"/>
          <w:sz w:val="20"/>
          <w:lang w:val="en-GB"/>
        </w:rPr>
        <w:t xml:space="preserve"> </w:t>
      </w:r>
      <w:r w:rsidR="00F07408">
        <w:rPr>
          <w:rFonts w:cs="Arial"/>
          <w:color w:val="595959"/>
          <w:sz w:val="20"/>
          <w:lang w:val="en-GB"/>
        </w:rPr>
        <w:t xml:space="preserve">Pilot version </w:t>
      </w:r>
      <w:r w:rsidR="00E652DA">
        <w:rPr>
          <w:rFonts w:cs="Arial"/>
          <w:color w:val="595959"/>
          <w:sz w:val="20"/>
          <w:lang w:val="en-GB"/>
        </w:rPr>
        <w:t xml:space="preserve">– July 2019 </w:t>
      </w:r>
      <w:bookmarkStart w:id="0" w:name="_GoBack"/>
      <w:bookmarkEnd w:id="0"/>
    </w:p>
    <w:p w14:paraId="3D826CF7" w14:textId="4F9B0D21" w:rsidR="00B04B93" w:rsidRDefault="00B04B93" w:rsidP="00C10676">
      <w:pPr>
        <w:rPr>
          <w:rFonts w:cs="Arial"/>
          <w:color w:val="595959"/>
          <w:sz w:val="20"/>
          <w:lang w:val="en-GB"/>
        </w:rPr>
      </w:pPr>
    </w:p>
    <w:p w14:paraId="590A722C" w14:textId="535E1E7F" w:rsidR="00B04B93" w:rsidRDefault="00C10676" w:rsidP="00C10676">
      <w:pPr>
        <w:rPr>
          <w:color w:val="C00000"/>
          <w:sz w:val="28"/>
          <w:lang w:val="en-GB"/>
        </w:rPr>
      </w:pPr>
      <w:r>
        <w:rPr>
          <w:color w:val="C00000"/>
          <w:sz w:val="28"/>
          <w:lang w:val="en-GB"/>
        </w:rPr>
        <w:t>OVERVIEW</w:t>
      </w:r>
    </w:p>
    <w:p w14:paraId="51F7ACC2" w14:textId="77777777" w:rsidR="00002D6C" w:rsidRDefault="00002D6C" w:rsidP="00002D6C">
      <w:pPr>
        <w:autoSpaceDE w:val="0"/>
        <w:autoSpaceDN w:val="0"/>
        <w:adjustRightInd w:val="0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This tool includes two checklists: </w:t>
      </w:r>
    </w:p>
    <w:p w14:paraId="43EC076B" w14:textId="5F8D1DA1" w:rsidR="00002D6C" w:rsidRPr="00700DDD" w:rsidRDefault="00002D6C" w:rsidP="00700DDD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cs="Arial"/>
          <w:szCs w:val="22"/>
          <w:lang w:val="en-GB"/>
        </w:rPr>
      </w:pPr>
      <w:r w:rsidRPr="00700DDD">
        <w:rPr>
          <w:rFonts w:cs="Arial"/>
          <w:szCs w:val="22"/>
          <w:lang w:val="en-GB"/>
        </w:rPr>
        <w:t xml:space="preserve">Household latrines </w:t>
      </w:r>
    </w:p>
    <w:p w14:paraId="51F1E9A8" w14:textId="12DD20F8" w:rsidR="00002D6C" w:rsidRDefault="00002D6C" w:rsidP="00002D6C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Communal latrines, </w:t>
      </w:r>
      <w:r w:rsidR="0080679E">
        <w:rPr>
          <w:rFonts w:cs="Arial"/>
          <w:szCs w:val="22"/>
          <w:lang w:val="en-GB"/>
        </w:rPr>
        <w:t xml:space="preserve">including </w:t>
      </w:r>
      <w:r>
        <w:rPr>
          <w:rFonts w:cs="Arial"/>
          <w:szCs w:val="22"/>
          <w:lang w:val="en-GB"/>
        </w:rPr>
        <w:t xml:space="preserve">public (e.g. markets) and institutional (e.g. schools) latrines </w:t>
      </w:r>
    </w:p>
    <w:p w14:paraId="300B649F" w14:textId="51BDD12D" w:rsidR="00683BF6" w:rsidRDefault="00262EA6" w:rsidP="00002D6C">
      <w:pPr>
        <w:autoSpaceDE w:val="0"/>
        <w:autoSpaceDN w:val="0"/>
        <w:adjustRightInd w:val="0"/>
        <w:rPr>
          <w:rFonts w:cs="Arial"/>
          <w:szCs w:val="22"/>
          <w:lang w:val="en-GB"/>
        </w:rPr>
      </w:pPr>
      <w:bookmarkStart w:id="1" w:name="_Hlk13056727"/>
      <w:r w:rsidRPr="00002D6C">
        <w:rPr>
          <w:rFonts w:cs="Arial"/>
          <w:szCs w:val="22"/>
          <w:lang w:val="en-GB"/>
        </w:rPr>
        <w:t xml:space="preserve">Use </w:t>
      </w:r>
      <w:r w:rsidR="00694E42" w:rsidRPr="00002D6C">
        <w:rPr>
          <w:rFonts w:cs="Arial"/>
          <w:szCs w:val="22"/>
          <w:lang w:val="en-GB"/>
        </w:rPr>
        <w:t xml:space="preserve">these </w:t>
      </w:r>
      <w:r w:rsidRPr="00002D6C">
        <w:rPr>
          <w:rFonts w:cs="Arial"/>
          <w:szCs w:val="22"/>
          <w:lang w:val="en-GB"/>
        </w:rPr>
        <w:t>checklist</w:t>
      </w:r>
      <w:r w:rsidR="00694E42" w:rsidRPr="00002D6C">
        <w:rPr>
          <w:rFonts w:cs="Arial"/>
          <w:szCs w:val="22"/>
          <w:lang w:val="en-GB"/>
        </w:rPr>
        <w:t>s</w:t>
      </w:r>
      <w:r w:rsidRPr="00002D6C">
        <w:rPr>
          <w:rFonts w:cs="Arial"/>
          <w:szCs w:val="22"/>
          <w:lang w:val="en-GB"/>
        </w:rPr>
        <w:t xml:space="preserve"> to assess w</w:t>
      </w:r>
      <w:r w:rsidR="00694E42" w:rsidRPr="00002D6C">
        <w:rPr>
          <w:rFonts w:cs="Arial"/>
          <w:szCs w:val="22"/>
          <w:lang w:val="en-GB"/>
        </w:rPr>
        <w:t xml:space="preserve">hether </w:t>
      </w:r>
      <w:r w:rsidRPr="00002D6C">
        <w:rPr>
          <w:rFonts w:cs="Arial"/>
          <w:szCs w:val="22"/>
          <w:lang w:val="en-GB"/>
        </w:rPr>
        <w:t xml:space="preserve">household </w:t>
      </w:r>
      <w:r w:rsidR="00694E42" w:rsidRPr="00002D6C">
        <w:rPr>
          <w:rFonts w:cs="Arial"/>
          <w:szCs w:val="22"/>
          <w:lang w:val="en-GB"/>
        </w:rPr>
        <w:t>and communal</w:t>
      </w:r>
      <w:r w:rsidR="0079236D" w:rsidRPr="00002D6C">
        <w:rPr>
          <w:rFonts w:cs="Arial"/>
          <w:szCs w:val="22"/>
          <w:lang w:val="en-GB"/>
        </w:rPr>
        <w:t xml:space="preserve"> </w:t>
      </w:r>
      <w:r w:rsidR="00002D6C">
        <w:rPr>
          <w:rFonts w:cs="Arial"/>
          <w:szCs w:val="22"/>
          <w:lang w:val="en-GB"/>
        </w:rPr>
        <w:t xml:space="preserve">latrines </w:t>
      </w:r>
      <w:r w:rsidR="00683BF6">
        <w:rPr>
          <w:rFonts w:cs="Arial"/>
          <w:szCs w:val="22"/>
          <w:lang w:val="en-GB"/>
        </w:rPr>
        <w:t xml:space="preserve">meet minimum requirements for being </w:t>
      </w:r>
      <w:r w:rsidR="00554A5C">
        <w:rPr>
          <w:rFonts w:cs="Arial"/>
          <w:szCs w:val="22"/>
          <w:lang w:val="en-GB"/>
        </w:rPr>
        <w:t>inclusive</w:t>
      </w:r>
      <w:r w:rsidR="00F50906">
        <w:rPr>
          <w:rFonts w:cs="Arial"/>
          <w:szCs w:val="22"/>
          <w:lang w:val="en-GB"/>
        </w:rPr>
        <w:t xml:space="preserve"> and MHM-friendly – including being </w:t>
      </w:r>
      <w:r w:rsidR="00554A5C">
        <w:rPr>
          <w:rFonts w:cs="Arial"/>
          <w:szCs w:val="22"/>
          <w:lang w:val="en-GB"/>
        </w:rPr>
        <w:t>accessible</w:t>
      </w:r>
      <w:r w:rsidR="00F50906">
        <w:rPr>
          <w:rFonts w:cs="Arial"/>
          <w:szCs w:val="22"/>
          <w:lang w:val="en-GB"/>
        </w:rPr>
        <w:t xml:space="preserve"> for persons with disabilities</w:t>
      </w:r>
      <w:r w:rsidRPr="00002D6C">
        <w:rPr>
          <w:rFonts w:cs="Arial"/>
          <w:szCs w:val="22"/>
          <w:lang w:val="en-GB"/>
        </w:rPr>
        <w:t xml:space="preserve">. </w:t>
      </w:r>
    </w:p>
    <w:p w14:paraId="79AC2174" w14:textId="0354698A" w:rsidR="00F50906" w:rsidRDefault="00800044" w:rsidP="00002D6C">
      <w:pPr>
        <w:autoSpaceDE w:val="0"/>
        <w:autoSpaceDN w:val="0"/>
        <w:adjustRightInd w:val="0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Inclusive means that latrines are designed to ensure the dignity, access, participation and safety of </w:t>
      </w:r>
      <w:r w:rsidR="00554A5C">
        <w:rPr>
          <w:rFonts w:cs="Arial"/>
          <w:szCs w:val="22"/>
          <w:lang w:val="en-GB"/>
        </w:rPr>
        <w:t>all persons in the community using the facilities</w:t>
      </w:r>
      <w:r w:rsidR="00F50906">
        <w:rPr>
          <w:rFonts w:cs="Arial"/>
          <w:szCs w:val="22"/>
          <w:lang w:val="en-GB"/>
        </w:rPr>
        <w:t xml:space="preserve">. </w:t>
      </w:r>
      <w:r w:rsidR="007832D9">
        <w:rPr>
          <w:rFonts w:cs="Arial"/>
          <w:szCs w:val="22"/>
          <w:lang w:val="en-GB"/>
        </w:rPr>
        <w:t xml:space="preserve">Accessible means that people with disabilities, older people and pregnant women </w:t>
      </w:r>
      <w:r w:rsidR="007832D9" w:rsidRPr="00800044">
        <w:rPr>
          <w:rFonts w:cs="Arial"/>
          <w:szCs w:val="22"/>
          <w:lang w:val="en-GB"/>
        </w:rPr>
        <w:t>have access to the physical and built environment, information and communications</w:t>
      </w:r>
      <w:r w:rsidR="007832D9">
        <w:rPr>
          <w:rFonts w:cs="Arial"/>
          <w:szCs w:val="22"/>
          <w:lang w:val="en-GB"/>
        </w:rPr>
        <w:t>, and to related</w:t>
      </w:r>
      <w:r w:rsidR="007832D9" w:rsidRPr="00800044">
        <w:rPr>
          <w:rFonts w:cs="Arial"/>
          <w:szCs w:val="22"/>
          <w:lang w:val="en-GB"/>
        </w:rPr>
        <w:t xml:space="preserve"> facilities and services</w:t>
      </w:r>
      <w:r w:rsidR="007832D9">
        <w:rPr>
          <w:rFonts w:cs="Arial"/>
          <w:szCs w:val="22"/>
          <w:lang w:val="en-GB"/>
        </w:rPr>
        <w:t xml:space="preserve">. </w:t>
      </w:r>
    </w:p>
    <w:p w14:paraId="35C6ED5C" w14:textId="2FD7DF41" w:rsidR="00683BF6" w:rsidRDefault="00F50906" w:rsidP="00002D6C">
      <w:pPr>
        <w:autoSpaceDE w:val="0"/>
        <w:autoSpaceDN w:val="0"/>
        <w:adjustRightInd w:val="0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MHM-friendly </w:t>
      </w:r>
      <w:r w:rsidR="007832D9">
        <w:rPr>
          <w:rFonts w:cs="Arial"/>
          <w:szCs w:val="22"/>
          <w:lang w:val="en-GB"/>
        </w:rPr>
        <w:t>means that the latrine</w:t>
      </w:r>
      <w:r w:rsidR="007832D9" w:rsidRPr="00002D6C">
        <w:rPr>
          <w:rFonts w:cs="Arial"/>
          <w:szCs w:val="22"/>
          <w:lang w:val="en-GB"/>
        </w:rPr>
        <w:t xml:space="preserve"> meet</w:t>
      </w:r>
      <w:r w:rsidR="007832D9">
        <w:rPr>
          <w:rFonts w:cs="Arial"/>
          <w:szCs w:val="22"/>
          <w:lang w:val="en-GB"/>
        </w:rPr>
        <w:t>s</w:t>
      </w:r>
      <w:r w:rsidR="007832D9" w:rsidRPr="00002D6C">
        <w:rPr>
          <w:rFonts w:cs="Arial"/>
          <w:szCs w:val="22"/>
          <w:lang w:val="en-GB"/>
        </w:rPr>
        <w:t xml:space="preserve"> the minimum requirements that ensure women and girls can privately, safely and hygienically manage their monthly menstruation. </w:t>
      </w:r>
    </w:p>
    <w:p w14:paraId="2DBB150E" w14:textId="0DCFB6AD" w:rsidR="00860EED" w:rsidRDefault="00147DE2" w:rsidP="00075A92">
      <w:pPr>
        <w:autoSpaceDE w:val="0"/>
        <w:autoSpaceDN w:val="0"/>
        <w:adjustRightInd w:val="0"/>
        <w:rPr>
          <w:rFonts w:cs="Arial"/>
          <w:szCs w:val="22"/>
          <w:rtl/>
          <w:lang w:val="en-GB" w:bidi="ar-SY"/>
        </w:rPr>
      </w:pPr>
      <w:r>
        <w:rPr>
          <w:rFonts w:cs="Arial"/>
          <w:szCs w:val="22"/>
          <w:lang w:val="en-GB"/>
        </w:rPr>
        <w:t xml:space="preserve">These </w:t>
      </w:r>
      <w:r w:rsidR="00262EA6">
        <w:rPr>
          <w:rFonts w:cs="Arial"/>
          <w:szCs w:val="22"/>
          <w:lang w:val="en-GB"/>
        </w:rPr>
        <w:t>checklist</w:t>
      </w:r>
      <w:r>
        <w:rPr>
          <w:rFonts w:cs="Arial"/>
          <w:szCs w:val="22"/>
          <w:lang w:val="en-GB"/>
        </w:rPr>
        <w:t>s</w:t>
      </w:r>
      <w:r w:rsidR="00262EA6">
        <w:rPr>
          <w:rFonts w:cs="Arial"/>
          <w:szCs w:val="22"/>
          <w:lang w:val="en-GB"/>
        </w:rPr>
        <w:t xml:space="preserve"> can also be used as a monitoring tool to track progress towards latrines becoming </w:t>
      </w:r>
      <w:r w:rsidR="00800044">
        <w:rPr>
          <w:rFonts w:cs="Arial"/>
          <w:szCs w:val="22"/>
          <w:lang w:val="en-GB"/>
        </w:rPr>
        <w:t>inclusive and accessible</w:t>
      </w:r>
      <w:r w:rsidR="007832D9">
        <w:rPr>
          <w:rFonts w:cs="Arial"/>
          <w:szCs w:val="22"/>
          <w:lang w:val="en-GB"/>
        </w:rPr>
        <w:t xml:space="preserve">, </w:t>
      </w:r>
      <w:r w:rsidR="00262EA6">
        <w:rPr>
          <w:rFonts w:cs="Arial"/>
          <w:szCs w:val="22"/>
          <w:lang w:val="en-GB"/>
        </w:rPr>
        <w:t xml:space="preserve">and </w:t>
      </w:r>
      <w:r w:rsidR="007832D9">
        <w:rPr>
          <w:rFonts w:cs="Arial"/>
          <w:szCs w:val="22"/>
          <w:lang w:val="en-GB"/>
        </w:rPr>
        <w:t>measuring</w:t>
      </w:r>
      <w:r w:rsidR="00262EA6">
        <w:rPr>
          <w:rFonts w:cs="Arial"/>
          <w:szCs w:val="22"/>
          <w:lang w:val="en-GB"/>
        </w:rPr>
        <w:t xml:space="preserve"> </w:t>
      </w:r>
      <w:r w:rsidR="004D5B78">
        <w:rPr>
          <w:rFonts w:cs="Arial"/>
          <w:szCs w:val="22"/>
          <w:lang w:val="en-GB"/>
        </w:rPr>
        <w:t>improvements</w:t>
      </w:r>
      <w:r w:rsidR="00262EA6">
        <w:rPr>
          <w:rFonts w:cs="Arial"/>
          <w:szCs w:val="22"/>
          <w:lang w:val="en-GB"/>
        </w:rPr>
        <w:t xml:space="preserve"> </w:t>
      </w:r>
      <w:r w:rsidR="004D5B78">
        <w:rPr>
          <w:rFonts w:cs="Arial"/>
          <w:szCs w:val="22"/>
          <w:lang w:val="en-GB"/>
        </w:rPr>
        <w:t>during</w:t>
      </w:r>
      <w:r w:rsidR="00262EA6">
        <w:rPr>
          <w:rFonts w:cs="Arial"/>
          <w:szCs w:val="22"/>
          <w:lang w:val="en-GB"/>
        </w:rPr>
        <w:t xml:space="preserve"> an </w:t>
      </w:r>
      <w:r w:rsidR="004D5B78">
        <w:rPr>
          <w:rFonts w:cs="Arial"/>
          <w:szCs w:val="22"/>
          <w:lang w:val="en-GB"/>
        </w:rPr>
        <w:t xml:space="preserve">operation </w:t>
      </w:r>
      <w:r w:rsidR="00262EA6">
        <w:rPr>
          <w:rFonts w:cs="Arial"/>
          <w:szCs w:val="22"/>
          <w:lang w:val="en-GB"/>
        </w:rPr>
        <w:t>o</w:t>
      </w:r>
      <w:r w:rsidR="004D5B78">
        <w:rPr>
          <w:rFonts w:cs="Arial"/>
          <w:szCs w:val="22"/>
          <w:lang w:val="en-GB"/>
        </w:rPr>
        <w:t>r</w:t>
      </w:r>
      <w:r w:rsidR="00262EA6">
        <w:rPr>
          <w:rFonts w:cs="Arial"/>
          <w:szCs w:val="22"/>
          <w:lang w:val="en-GB"/>
        </w:rPr>
        <w:t xml:space="preserve"> program. </w:t>
      </w:r>
    </w:p>
    <w:p w14:paraId="4C2CFC9B" w14:textId="16711913" w:rsidR="007832D9" w:rsidRDefault="00262EA6" w:rsidP="007832D9">
      <w:pPr>
        <w:autoSpaceDE w:val="0"/>
        <w:autoSpaceDN w:val="0"/>
        <w:adjustRightInd w:val="0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The</w:t>
      </w:r>
      <w:r w:rsidR="00147DE2">
        <w:rPr>
          <w:rFonts w:cs="Arial"/>
          <w:szCs w:val="22"/>
          <w:lang w:val="en-GB"/>
        </w:rPr>
        <w:t xml:space="preserve">re are two parts to each </w:t>
      </w:r>
      <w:r>
        <w:rPr>
          <w:rFonts w:cs="Arial"/>
          <w:szCs w:val="22"/>
          <w:lang w:val="en-GB"/>
        </w:rPr>
        <w:t>che</w:t>
      </w:r>
      <w:r w:rsidR="00147DE2">
        <w:rPr>
          <w:rFonts w:cs="Arial"/>
          <w:szCs w:val="22"/>
          <w:lang w:val="en-GB"/>
        </w:rPr>
        <w:t xml:space="preserve">cklist – </w:t>
      </w:r>
      <w:r w:rsidR="007832D9">
        <w:rPr>
          <w:rFonts w:cs="Arial"/>
          <w:szCs w:val="22"/>
          <w:lang w:val="en-GB"/>
        </w:rPr>
        <w:t xml:space="preserve">1) </w:t>
      </w:r>
      <w:r w:rsidR="004D5B78">
        <w:rPr>
          <w:rFonts w:cs="Arial"/>
          <w:szCs w:val="22"/>
          <w:lang w:val="en-GB"/>
        </w:rPr>
        <w:t>direct observation</w:t>
      </w:r>
      <w:r>
        <w:rPr>
          <w:rFonts w:cs="Arial"/>
          <w:szCs w:val="22"/>
          <w:lang w:val="en-GB"/>
        </w:rPr>
        <w:t xml:space="preserve">; </w:t>
      </w:r>
      <w:r w:rsidR="007832D9">
        <w:rPr>
          <w:rFonts w:cs="Arial"/>
          <w:szCs w:val="22"/>
          <w:lang w:val="en-GB"/>
        </w:rPr>
        <w:t xml:space="preserve">and 2) </w:t>
      </w:r>
      <w:r w:rsidR="004D5B78">
        <w:rPr>
          <w:rFonts w:cs="Arial"/>
          <w:szCs w:val="22"/>
          <w:lang w:val="en-GB"/>
        </w:rPr>
        <w:t>discussion</w:t>
      </w:r>
      <w:r>
        <w:rPr>
          <w:rFonts w:cs="Arial"/>
          <w:szCs w:val="22"/>
          <w:lang w:val="en-GB"/>
        </w:rPr>
        <w:t xml:space="preserve"> and direct </w:t>
      </w:r>
      <w:r w:rsidR="004D5B78">
        <w:rPr>
          <w:rFonts w:cs="Arial"/>
          <w:szCs w:val="22"/>
          <w:lang w:val="en-GB"/>
        </w:rPr>
        <w:t>feedback</w:t>
      </w:r>
      <w:r>
        <w:rPr>
          <w:rFonts w:cs="Arial"/>
          <w:szCs w:val="22"/>
          <w:lang w:val="en-GB"/>
        </w:rPr>
        <w:t xml:space="preserve"> from women and girls</w:t>
      </w:r>
      <w:r w:rsidR="007F2D81">
        <w:rPr>
          <w:rFonts w:cs="Arial"/>
          <w:szCs w:val="22"/>
          <w:lang w:val="en-GB"/>
        </w:rPr>
        <w:t xml:space="preserve">, persons with disabilities and </w:t>
      </w:r>
      <w:r w:rsidR="007832D9">
        <w:rPr>
          <w:rFonts w:cs="Arial"/>
          <w:szCs w:val="22"/>
          <w:lang w:val="en-GB"/>
        </w:rPr>
        <w:t>whoever is responsible for emptying, collecting or transferring menstrual waste</w:t>
      </w:r>
      <w:r w:rsidR="007832D9">
        <w:rPr>
          <w:rStyle w:val="FootnoteReference"/>
          <w:rFonts w:cs="Arial"/>
          <w:szCs w:val="22"/>
          <w:lang w:val="en-GB"/>
        </w:rPr>
        <w:footnoteReference w:id="2"/>
      </w:r>
      <w:r w:rsidR="007832D9">
        <w:rPr>
          <w:rFonts w:cs="Arial"/>
          <w:szCs w:val="22"/>
          <w:lang w:val="en-GB"/>
        </w:rPr>
        <w:t xml:space="preserve">. </w:t>
      </w:r>
    </w:p>
    <w:bookmarkEnd w:id="1"/>
    <w:p w14:paraId="59582EF1" w14:textId="77777777" w:rsidR="0080363C" w:rsidRDefault="0080363C" w:rsidP="00700DDD">
      <w:pPr>
        <w:rPr>
          <w:rFonts w:cs="Arial"/>
          <w:szCs w:val="22"/>
          <w:lang w:val="en-GB"/>
        </w:rPr>
      </w:pPr>
    </w:p>
    <w:p w14:paraId="5E95B78F" w14:textId="399A5B2D" w:rsidR="00FC2FA7" w:rsidRPr="00700DDD" w:rsidRDefault="00700DDD" w:rsidP="00700DDD">
      <w:pPr>
        <w:rPr>
          <w:color w:val="C00000"/>
          <w:sz w:val="28"/>
          <w:lang w:val="en-NZ"/>
        </w:rPr>
      </w:pPr>
      <w:r w:rsidRPr="00700DDD">
        <w:rPr>
          <w:color w:val="C00000"/>
          <w:sz w:val="28"/>
          <w:lang w:val="en-NZ"/>
        </w:rPr>
        <w:t>C</w:t>
      </w:r>
      <w:r w:rsidR="00262EA6" w:rsidRPr="00700DDD">
        <w:rPr>
          <w:color w:val="C00000"/>
          <w:sz w:val="28"/>
          <w:lang w:val="en-NZ"/>
        </w:rPr>
        <w:t>HECKLIST</w:t>
      </w:r>
      <w:r w:rsidR="0086354F" w:rsidRPr="00700DDD">
        <w:rPr>
          <w:color w:val="C00000"/>
          <w:sz w:val="28"/>
          <w:lang w:val="en-NZ"/>
        </w:rPr>
        <w:t xml:space="preserve">: LATRINES </w:t>
      </w:r>
      <w:r w:rsidR="008C34AA" w:rsidRPr="00700DDD">
        <w:rPr>
          <w:color w:val="C00000"/>
          <w:sz w:val="28"/>
          <w:lang w:val="en-NZ"/>
        </w:rPr>
        <w:t xml:space="preserve">– </w:t>
      </w:r>
      <w:r w:rsidR="008C34AA" w:rsidRPr="00F07408">
        <w:rPr>
          <w:color w:val="C00000"/>
          <w:sz w:val="28"/>
          <w:u w:val="single"/>
          <w:lang w:val="en-NZ"/>
        </w:rPr>
        <w:t>HOUSEHOLD</w:t>
      </w:r>
      <w:r w:rsidR="00CB58D4">
        <w:rPr>
          <w:rStyle w:val="FootnoteReference"/>
          <w:color w:val="C00000"/>
          <w:sz w:val="28"/>
          <w:lang w:val="en-NZ"/>
        </w:rPr>
        <w:footnoteReference w:id="3"/>
      </w:r>
      <w:r w:rsidR="008C34AA" w:rsidRPr="00700DDD">
        <w:rPr>
          <w:color w:val="C00000"/>
          <w:sz w:val="28"/>
          <w:lang w:val="en-NZ"/>
        </w:rPr>
        <w:t xml:space="preserve"> </w:t>
      </w:r>
    </w:p>
    <w:p w14:paraId="00D6090E" w14:textId="77777777" w:rsidR="00947EC5" w:rsidRDefault="00947EC5" w:rsidP="00947E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17"/>
        <w:gridCol w:w="876"/>
        <w:gridCol w:w="116"/>
        <w:gridCol w:w="3556"/>
      </w:tblGrid>
      <w:tr w:rsidR="001E36C0" w14:paraId="6ECE6F72" w14:textId="77777777" w:rsidTr="00947EC5">
        <w:tc>
          <w:tcPr>
            <w:tcW w:w="9763" w:type="dxa"/>
            <w:gridSpan w:val="6"/>
            <w:shd w:val="clear" w:color="auto" w:fill="D6E3BC" w:themeFill="accent3" w:themeFillTint="66"/>
          </w:tcPr>
          <w:p w14:paraId="748D60FB" w14:textId="53FE53B1" w:rsidR="001E36C0" w:rsidRPr="00947EC5" w:rsidRDefault="001E36C0" w:rsidP="0080679E">
            <w:pPr>
              <w:rPr>
                <w:b/>
                <w:lang w:val="en-NZ"/>
              </w:rPr>
            </w:pPr>
            <w:r w:rsidRPr="00947EC5">
              <w:rPr>
                <w:b/>
                <w:lang w:val="en-NZ"/>
              </w:rPr>
              <w:t>F</w:t>
            </w:r>
            <w:r w:rsidR="00554A5C">
              <w:rPr>
                <w:b/>
                <w:lang w:val="en-NZ"/>
              </w:rPr>
              <w:t xml:space="preserve">OR </w:t>
            </w:r>
            <w:r w:rsidRPr="00947EC5">
              <w:rPr>
                <w:b/>
                <w:lang w:val="en-NZ"/>
              </w:rPr>
              <w:t xml:space="preserve">DIRECT OBSERVATION: </w:t>
            </w:r>
          </w:p>
        </w:tc>
      </w:tr>
      <w:tr w:rsidR="001E36C0" w14:paraId="643E84D1" w14:textId="77777777" w:rsidTr="00D53F05">
        <w:tc>
          <w:tcPr>
            <w:tcW w:w="5215" w:type="dxa"/>
            <w:gridSpan w:val="3"/>
            <w:vAlign w:val="center"/>
          </w:tcPr>
          <w:p w14:paraId="253E06E3" w14:textId="2EE8B8A6" w:rsidR="001E36C0" w:rsidRPr="001E36C0" w:rsidRDefault="001E36C0" w:rsidP="001E36C0">
            <w:pPr>
              <w:jc w:val="center"/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>Minimum standard to check</w:t>
            </w:r>
          </w:p>
        </w:tc>
        <w:tc>
          <w:tcPr>
            <w:tcW w:w="992" w:type="dxa"/>
            <w:gridSpan w:val="2"/>
            <w:vAlign w:val="center"/>
          </w:tcPr>
          <w:p w14:paraId="579B0A95" w14:textId="34417BD2" w:rsidR="001E36C0" w:rsidRPr="001E36C0" w:rsidRDefault="001E36C0" w:rsidP="001E36C0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Yes/</w:t>
            </w:r>
            <w:r w:rsidRPr="001E36C0">
              <w:rPr>
                <w:b/>
                <w:lang w:val="en-NZ"/>
              </w:rPr>
              <w:t>No</w:t>
            </w:r>
          </w:p>
        </w:tc>
        <w:tc>
          <w:tcPr>
            <w:tcW w:w="3556" w:type="dxa"/>
            <w:vAlign w:val="center"/>
          </w:tcPr>
          <w:p w14:paraId="71F1CC7B" w14:textId="2BD96258" w:rsidR="001E36C0" w:rsidRPr="001E36C0" w:rsidRDefault="001E36C0" w:rsidP="001E36C0">
            <w:pPr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 xml:space="preserve">Action </w:t>
            </w:r>
            <w:r w:rsidR="00A41C75">
              <w:rPr>
                <w:b/>
                <w:lang w:val="en-NZ"/>
              </w:rPr>
              <w:t xml:space="preserve">or change </w:t>
            </w:r>
            <w:r w:rsidRPr="001E36C0">
              <w:rPr>
                <w:b/>
                <w:lang w:val="en-NZ"/>
              </w:rPr>
              <w:t xml:space="preserve">needed to meet standard </w:t>
            </w:r>
          </w:p>
        </w:tc>
      </w:tr>
      <w:tr w:rsidR="001E36C0" w14:paraId="195CDE28" w14:textId="77777777" w:rsidTr="002D66D1">
        <w:tc>
          <w:tcPr>
            <w:tcW w:w="562" w:type="dxa"/>
          </w:tcPr>
          <w:p w14:paraId="2729B35E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05D2DC3E" w14:textId="1AC36785" w:rsidR="001E36C0" w:rsidRDefault="001E36C0" w:rsidP="001E36C0">
            <w:pPr>
              <w:rPr>
                <w:lang w:val="en-NZ"/>
              </w:rPr>
            </w:pPr>
            <w:r>
              <w:rPr>
                <w:lang w:val="en-NZ"/>
              </w:rPr>
              <w:t xml:space="preserve">Latrine is less than 50 metres from household. </w:t>
            </w:r>
          </w:p>
        </w:tc>
        <w:tc>
          <w:tcPr>
            <w:tcW w:w="992" w:type="dxa"/>
            <w:gridSpan w:val="2"/>
          </w:tcPr>
          <w:p w14:paraId="0557E7C1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1862978E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A41C75" w14:paraId="4771C079" w14:textId="77777777" w:rsidTr="002D66D1">
        <w:tc>
          <w:tcPr>
            <w:tcW w:w="562" w:type="dxa"/>
          </w:tcPr>
          <w:p w14:paraId="4D7A22C3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61946EB3" w14:textId="71BF379D" w:rsidR="00E06E16" w:rsidRDefault="00E06E16" w:rsidP="001E36C0">
            <w:pPr>
              <w:rPr>
                <w:lang w:val="en-NZ"/>
              </w:rPr>
            </w:pPr>
            <w:r>
              <w:rPr>
                <w:lang w:val="en-NZ"/>
              </w:rPr>
              <w:t>Latrine has sufficiently high walls (and/or screens) with no gaps, holes</w:t>
            </w:r>
            <w:r>
              <w:t xml:space="preserve"> or windows that allow others to see in</w:t>
            </w:r>
            <w:r>
              <w:rPr>
                <w:lang w:val="en-NZ"/>
              </w:rPr>
              <w:t>.</w:t>
            </w:r>
          </w:p>
        </w:tc>
        <w:tc>
          <w:tcPr>
            <w:tcW w:w="992" w:type="dxa"/>
            <w:gridSpan w:val="2"/>
          </w:tcPr>
          <w:p w14:paraId="1667BD65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24D9828A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A41C75" w14:paraId="62A69449" w14:textId="77777777" w:rsidTr="002D66D1">
        <w:tc>
          <w:tcPr>
            <w:tcW w:w="562" w:type="dxa"/>
          </w:tcPr>
          <w:p w14:paraId="71F1C1B6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62A16890" w14:textId="2F400003" w:rsidR="001E36C0" w:rsidRDefault="001E36C0" w:rsidP="00B27DE3">
            <w:pPr>
              <w:rPr>
                <w:lang w:val="en-NZ"/>
              </w:rPr>
            </w:pPr>
            <w:r>
              <w:rPr>
                <w:lang w:val="en-NZ"/>
              </w:rPr>
              <w:t xml:space="preserve">Latrine has a door with an internal lock/latch. </w:t>
            </w:r>
          </w:p>
        </w:tc>
        <w:tc>
          <w:tcPr>
            <w:tcW w:w="992" w:type="dxa"/>
            <w:gridSpan w:val="2"/>
          </w:tcPr>
          <w:p w14:paraId="6535497B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4850E679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1E36C0" w14:paraId="3D186574" w14:textId="77777777" w:rsidTr="002D66D1">
        <w:tc>
          <w:tcPr>
            <w:tcW w:w="562" w:type="dxa"/>
          </w:tcPr>
          <w:p w14:paraId="0EC2A83B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5CBCA5DD" w14:textId="52EF6860" w:rsidR="001E36C0" w:rsidRDefault="003D1CE7" w:rsidP="003D1CE7">
            <w:pPr>
              <w:rPr>
                <w:lang w:val="en-NZ"/>
              </w:rPr>
            </w:pPr>
            <w:r>
              <w:rPr>
                <w:lang w:val="en-NZ"/>
              </w:rPr>
              <w:t>There is a functional h</w:t>
            </w:r>
            <w:r w:rsidR="001E36C0">
              <w:rPr>
                <w:lang w:val="en-NZ"/>
              </w:rPr>
              <w:t>and-washing facility located near latrine</w:t>
            </w:r>
            <w:r w:rsidR="00B27DE3">
              <w:rPr>
                <w:lang w:val="en-NZ"/>
              </w:rPr>
              <w:t xml:space="preserve">. </w:t>
            </w:r>
          </w:p>
        </w:tc>
        <w:tc>
          <w:tcPr>
            <w:tcW w:w="992" w:type="dxa"/>
            <w:gridSpan w:val="2"/>
          </w:tcPr>
          <w:p w14:paraId="4C340599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02C79128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3D1CE7" w14:paraId="239E4AD7" w14:textId="77777777" w:rsidTr="002D66D1">
        <w:tc>
          <w:tcPr>
            <w:tcW w:w="562" w:type="dxa"/>
          </w:tcPr>
          <w:p w14:paraId="55063056" w14:textId="77777777" w:rsidR="003D1CE7" w:rsidRPr="005133DC" w:rsidRDefault="003D1CE7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697946DB" w14:textId="377B96E8" w:rsidR="003D1CE7" w:rsidRDefault="003D1CE7" w:rsidP="00B27DE3">
            <w:pPr>
              <w:rPr>
                <w:lang w:val="en-NZ"/>
              </w:rPr>
            </w:pPr>
            <w:r>
              <w:rPr>
                <w:lang w:val="en-NZ"/>
              </w:rPr>
              <w:t xml:space="preserve">Hand-washing facility has water available. </w:t>
            </w:r>
          </w:p>
        </w:tc>
        <w:tc>
          <w:tcPr>
            <w:tcW w:w="992" w:type="dxa"/>
            <w:gridSpan w:val="2"/>
          </w:tcPr>
          <w:p w14:paraId="6CA023CF" w14:textId="77777777" w:rsidR="003D1CE7" w:rsidRDefault="003D1CE7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568ABDC0" w14:textId="77777777" w:rsidR="003D1CE7" w:rsidRDefault="003D1CE7" w:rsidP="001E36C0">
            <w:pPr>
              <w:rPr>
                <w:lang w:val="en-NZ"/>
              </w:rPr>
            </w:pPr>
          </w:p>
        </w:tc>
      </w:tr>
      <w:tr w:rsidR="001E36C0" w14:paraId="2EA53683" w14:textId="77777777" w:rsidTr="002D66D1">
        <w:tc>
          <w:tcPr>
            <w:tcW w:w="562" w:type="dxa"/>
          </w:tcPr>
          <w:p w14:paraId="0F05F527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729A823A" w14:textId="785A8E58" w:rsidR="001E36C0" w:rsidRDefault="001E36C0" w:rsidP="001E36C0">
            <w:pPr>
              <w:rPr>
                <w:lang w:val="en-NZ"/>
              </w:rPr>
            </w:pPr>
            <w:r>
              <w:rPr>
                <w:lang w:val="en-NZ"/>
              </w:rPr>
              <w:t xml:space="preserve">Soap is available or located </w:t>
            </w:r>
            <w:r w:rsidR="007307AC">
              <w:rPr>
                <w:lang w:val="en-NZ"/>
              </w:rPr>
              <w:t xml:space="preserve">in an accessible place </w:t>
            </w:r>
            <w:r>
              <w:rPr>
                <w:lang w:val="en-NZ"/>
              </w:rPr>
              <w:t xml:space="preserve">near handwashing facility. </w:t>
            </w:r>
          </w:p>
        </w:tc>
        <w:tc>
          <w:tcPr>
            <w:tcW w:w="992" w:type="dxa"/>
            <w:gridSpan w:val="2"/>
          </w:tcPr>
          <w:p w14:paraId="2C82D997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32E24CB3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F07408" w14:paraId="5D5757D9" w14:textId="77777777" w:rsidTr="002D66D1">
        <w:tc>
          <w:tcPr>
            <w:tcW w:w="562" w:type="dxa"/>
          </w:tcPr>
          <w:p w14:paraId="4292E99A" w14:textId="77777777" w:rsidR="00F07408" w:rsidRPr="005133DC" w:rsidRDefault="00F07408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1918A0F3" w14:textId="625C5D0A" w:rsidR="00F07408" w:rsidRDefault="00F07408" w:rsidP="00DA459B">
            <w:pPr>
              <w:rPr>
                <w:lang w:val="en-NZ"/>
              </w:rPr>
            </w:pPr>
            <w:r>
              <w:rPr>
                <w:lang w:val="en-NZ"/>
              </w:rPr>
              <w:t xml:space="preserve">There is a hook </w:t>
            </w:r>
            <w:r w:rsidR="00DE541C">
              <w:rPr>
                <w:lang w:val="en-NZ"/>
              </w:rPr>
              <w:t>and/</w:t>
            </w:r>
            <w:r>
              <w:rPr>
                <w:lang w:val="en-NZ"/>
              </w:rPr>
              <w:t xml:space="preserve">or shelf inside the latrine </w:t>
            </w:r>
            <w:r w:rsidRPr="00A41C75">
              <w:rPr>
                <w:i/>
                <w:lang w:val="en-NZ"/>
              </w:rPr>
              <w:t>(to place personal sanitary items off the floor)</w:t>
            </w:r>
            <w:r>
              <w:rPr>
                <w:i/>
                <w:lang w:val="en-NZ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60E3423F" w14:textId="77777777" w:rsidR="00F07408" w:rsidRDefault="00F07408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09715F07" w14:textId="77777777" w:rsidR="00F07408" w:rsidRDefault="00F07408" w:rsidP="001E36C0">
            <w:pPr>
              <w:rPr>
                <w:lang w:val="en-NZ"/>
              </w:rPr>
            </w:pPr>
          </w:p>
        </w:tc>
      </w:tr>
      <w:tr w:rsidR="001E36C0" w14:paraId="7CC8E877" w14:textId="77777777" w:rsidTr="002D66D1">
        <w:tc>
          <w:tcPr>
            <w:tcW w:w="562" w:type="dxa"/>
          </w:tcPr>
          <w:p w14:paraId="08E96A74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7DA5A014" w14:textId="79571354" w:rsidR="001E36C0" w:rsidRDefault="00DA5082" w:rsidP="00DA5082">
            <w:pPr>
              <w:rPr>
                <w:lang w:val="en-NZ"/>
              </w:rPr>
            </w:pPr>
            <w:r>
              <w:rPr>
                <w:lang w:val="en-NZ"/>
              </w:rPr>
              <w:t xml:space="preserve">Latrines have a light </w:t>
            </w:r>
            <w:r w:rsidR="00B42D42">
              <w:rPr>
                <w:lang w:val="en-NZ"/>
              </w:rPr>
              <w:t>source available during the night</w:t>
            </w:r>
            <w:r w:rsidR="0072457C">
              <w:rPr>
                <w:lang w:val="en-NZ"/>
              </w:rPr>
              <w:t>.</w:t>
            </w:r>
            <w:r w:rsidR="00B42D42">
              <w:rPr>
                <w:lang w:val="en-NZ"/>
              </w:rPr>
              <w:t xml:space="preserve"> </w:t>
            </w:r>
            <w:r w:rsidR="00B42D42" w:rsidRPr="00502985">
              <w:rPr>
                <w:i/>
                <w:lang w:val="en-NZ"/>
              </w:rPr>
              <w:t xml:space="preserve">(also </w:t>
            </w:r>
            <w:r w:rsidR="00032BCC">
              <w:rPr>
                <w:i/>
                <w:lang w:val="en-NZ"/>
              </w:rPr>
              <w:t>consider torches if applicable)</w:t>
            </w:r>
          </w:p>
        </w:tc>
        <w:tc>
          <w:tcPr>
            <w:tcW w:w="992" w:type="dxa"/>
            <w:gridSpan w:val="2"/>
          </w:tcPr>
          <w:p w14:paraId="55FB2B75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1FBEFBA7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1E36C0" w14:paraId="0C52A064" w14:textId="77777777" w:rsidTr="002D66D1">
        <w:tc>
          <w:tcPr>
            <w:tcW w:w="562" w:type="dxa"/>
          </w:tcPr>
          <w:p w14:paraId="426CEE4E" w14:textId="77777777" w:rsidR="001E36C0" w:rsidRPr="005133DC" w:rsidRDefault="001E36C0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67FEF2D6" w14:textId="01E24554" w:rsidR="001E36C0" w:rsidRDefault="0021353E" w:rsidP="0021353E">
            <w:pPr>
              <w:rPr>
                <w:lang w:val="en-NZ"/>
              </w:rPr>
            </w:pPr>
            <w:r>
              <w:rPr>
                <w:lang w:val="en-NZ"/>
              </w:rPr>
              <w:t xml:space="preserve">There is an </w:t>
            </w:r>
            <w:r w:rsidR="00032BCC">
              <w:rPr>
                <w:lang w:val="en-NZ"/>
              </w:rPr>
              <w:t>a</w:t>
            </w:r>
            <w:r w:rsidR="00502985">
              <w:rPr>
                <w:lang w:val="en-NZ"/>
              </w:rPr>
              <w:t>ppropriate</w:t>
            </w:r>
            <w:r w:rsidR="00032BCC">
              <w:rPr>
                <w:lang w:val="en-NZ"/>
              </w:rPr>
              <w:t xml:space="preserve"> </w:t>
            </w:r>
            <w:r>
              <w:rPr>
                <w:lang w:val="en-NZ"/>
              </w:rPr>
              <w:t xml:space="preserve">facility or </w:t>
            </w:r>
            <w:r w:rsidR="00032BCC">
              <w:rPr>
                <w:lang w:val="en-NZ"/>
              </w:rPr>
              <w:t xml:space="preserve">method for disposing </w:t>
            </w:r>
            <w:r w:rsidR="00502985">
              <w:rPr>
                <w:lang w:val="en-NZ"/>
              </w:rPr>
              <w:t xml:space="preserve">of menstrual waste (e.g. bin inside latrine, or shared rubbish bin or pit </w:t>
            </w:r>
            <w:r w:rsidR="00032BCC">
              <w:rPr>
                <w:lang w:val="en-NZ"/>
              </w:rPr>
              <w:t>close to the latrine</w:t>
            </w:r>
            <w:r w:rsidR="00502985">
              <w:rPr>
                <w:lang w:val="en-NZ"/>
              </w:rPr>
              <w:t xml:space="preserve">). </w:t>
            </w:r>
            <w:r w:rsidR="00032BCC">
              <w:rPr>
                <w:i/>
                <w:lang w:val="en-NZ"/>
              </w:rPr>
              <w:t xml:space="preserve">[This question needs to adapted based on </w:t>
            </w:r>
            <w:r w:rsidR="00502985" w:rsidRPr="00502985">
              <w:rPr>
                <w:i/>
                <w:lang w:val="en-NZ"/>
              </w:rPr>
              <w:t>dire</w:t>
            </w:r>
            <w:r w:rsidR="00032BCC">
              <w:rPr>
                <w:i/>
                <w:lang w:val="en-NZ"/>
              </w:rPr>
              <w:t xml:space="preserve">ct consultation and the context] </w:t>
            </w:r>
          </w:p>
        </w:tc>
        <w:tc>
          <w:tcPr>
            <w:tcW w:w="992" w:type="dxa"/>
            <w:gridSpan w:val="2"/>
          </w:tcPr>
          <w:p w14:paraId="3AB6E70A" w14:textId="77777777" w:rsidR="001E36C0" w:rsidRDefault="001E36C0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15CA48AC" w14:textId="77777777" w:rsidR="001E36C0" w:rsidRDefault="001E36C0" w:rsidP="001E36C0">
            <w:pPr>
              <w:rPr>
                <w:lang w:val="en-NZ"/>
              </w:rPr>
            </w:pPr>
          </w:p>
        </w:tc>
      </w:tr>
      <w:tr w:rsidR="00DA459B" w14:paraId="4937795F" w14:textId="77777777" w:rsidTr="007832D9">
        <w:tc>
          <w:tcPr>
            <w:tcW w:w="9763" w:type="dxa"/>
            <w:gridSpan w:val="6"/>
            <w:shd w:val="clear" w:color="auto" w:fill="D9D9D9" w:themeFill="background1" w:themeFillShade="D9"/>
          </w:tcPr>
          <w:p w14:paraId="5F75E74E" w14:textId="3530CF3A" w:rsidR="00DA459B" w:rsidRPr="00DA459B" w:rsidRDefault="00DA459B" w:rsidP="001E36C0">
            <w:pPr>
              <w:rPr>
                <w:i/>
                <w:lang w:val="en-NZ"/>
              </w:rPr>
            </w:pPr>
            <w:r w:rsidRPr="00DA459B">
              <w:rPr>
                <w:i/>
                <w:lang w:val="en-NZ"/>
              </w:rPr>
              <w:t xml:space="preserve">If household includes a person with a disability: </w:t>
            </w:r>
          </w:p>
        </w:tc>
      </w:tr>
      <w:tr w:rsidR="00DA459B" w14:paraId="21BCA09B" w14:textId="77777777" w:rsidTr="002D66D1">
        <w:tc>
          <w:tcPr>
            <w:tcW w:w="562" w:type="dxa"/>
          </w:tcPr>
          <w:p w14:paraId="35FB8851" w14:textId="77777777" w:rsidR="00DA459B" w:rsidRPr="005133DC" w:rsidRDefault="00DA459B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54B5CD3C" w14:textId="705B468E" w:rsidR="00B27DE3" w:rsidRPr="000C1A18" w:rsidRDefault="00D53F05" w:rsidP="000C1A1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Latrine is: </w:t>
            </w:r>
          </w:p>
          <w:p w14:paraId="334963D3" w14:textId="77777777" w:rsidR="00B27DE3" w:rsidRPr="000C1A18" w:rsidRDefault="00B27DE3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eastAsiaTheme="minorEastAsia" w:hAnsi="Arial" w:cs="Arial"/>
              </w:rPr>
              <w:t xml:space="preserve">at ground level or has a 90cm wide ramp of &lt;1:10 slope, </w:t>
            </w:r>
          </w:p>
          <w:p w14:paraId="6288350F" w14:textId="77777777" w:rsidR="00B27DE3" w:rsidRPr="000C1A18" w:rsidRDefault="00B27DE3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eastAsiaTheme="minorEastAsia" w:hAnsi="Arial" w:cs="Arial"/>
              </w:rPr>
              <w:t xml:space="preserve">has 90cm wide doors that open outwards, </w:t>
            </w:r>
          </w:p>
          <w:p w14:paraId="0F82F5DF" w14:textId="77777777" w:rsidR="00B27DE3" w:rsidRPr="000C1A18" w:rsidRDefault="00B27DE3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hAnsi="Arial" w:cs="Arial"/>
              </w:rPr>
              <w:t xml:space="preserve">has </w:t>
            </w:r>
            <w:r w:rsidRPr="000C1A18">
              <w:rPr>
                <w:rFonts w:ascii="Arial" w:eastAsiaTheme="minorEastAsia" w:hAnsi="Arial" w:cs="Arial"/>
              </w:rPr>
              <w:t xml:space="preserve">a bar to pull the door shut from inside, </w:t>
            </w:r>
          </w:p>
          <w:p w14:paraId="0947A65E" w14:textId="3453A396" w:rsidR="00B27DE3" w:rsidRPr="000C1A18" w:rsidRDefault="00B27DE3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hAnsi="Arial" w:cs="Arial"/>
              </w:rPr>
              <w:t xml:space="preserve">has </w:t>
            </w:r>
            <w:r w:rsidRPr="000C1A18">
              <w:rPr>
                <w:rFonts w:ascii="Arial" w:eastAsiaTheme="minorEastAsia" w:hAnsi="Arial" w:cs="Arial"/>
              </w:rPr>
              <w:t>space for a</w:t>
            </w:r>
            <w:r w:rsidR="007641DC">
              <w:rPr>
                <w:rFonts w:ascii="Arial" w:eastAsiaTheme="minorEastAsia" w:hAnsi="Arial" w:cs="Arial"/>
              </w:rPr>
              <w:t xml:space="preserve"> wheelchair to turn inside, </w:t>
            </w:r>
          </w:p>
          <w:p w14:paraId="7853E6CC" w14:textId="213B9ADA" w:rsidR="007641DC" w:rsidRPr="007641DC" w:rsidRDefault="007641DC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eastAsiaTheme="minorEastAsia"/>
              </w:rPr>
            </w:pPr>
            <w:r>
              <w:rPr>
                <w:rFonts w:ascii="Arial" w:eastAsiaTheme="minorEastAsia" w:hAnsi="Arial" w:cs="Arial"/>
              </w:rPr>
              <w:t xml:space="preserve">has </w:t>
            </w:r>
            <w:r w:rsidR="00D53F05">
              <w:rPr>
                <w:rFonts w:ascii="Arial" w:eastAsiaTheme="minorEastAsia" w:hAnsi="Arial" w:cs="Arial"/>
              </w:rPr>
              <w:t>seating/commode</w:t>
            </w:r>
            <w:r w:rsidR="00B27DE3" w:rsidRPr="000C1A18">
              <w:rPr>
                <w:rFonts w:ascii="Arial" w:eastAsiaTheme="minorEastAsia" w:hAnsi="Arial" w:cs="Arial"/>
              </w:rPr>
              <w:t xml:space="preserve"> for</w:t>
            </w:r>
            <w:r>
              <w:rPr>
                <w:rFonts w:ascii="Arial" w:eastAsiaTheme="minorEastAsia" w:hAnsi="Arial" w:cs="Arial"/>
              </w:rPr>
              <w:t xml:space="preserve"> the toilet and</w:t>
            </w:r>
          </w:p>
          <w:p w14:paraId="0DA96DFF" w14:textId="27E787DD" w:rsidR="00DA459B" w:rsidRPr="00B27DE3" w:rsidRDefault="00B27DE3" w:rsidP="000C1A18">
            <w:pPr>
              <w:pStyle w:val="NoSpacing"/>
              <w:numPr>
                <w:ilvl w:val="0"/>
                <w:numId w:val="27"/>
              </w:numPr>
              <w:ind w:left="317"/>
              <w:rPr>
                <w:rFonts w:eastAsiaTheme="minorEastAsia"/>
              </w:rPr>
            </w:pPr>
            <w:proofErr w:type="gramStart"/>
            <w:r w:rsidRPr="000C1A18">
              <w:rPr>
                <w:rFonts w:ascii="Arial" w:eastAsiaTheme="minorEastAsia" w:hAnsi="Arial" w:cs="Arial"/>
              </w:rPr>
              <w:t>handrails</w:t>
            </w:r>
            <w:proofErr w:type="gramEnd"/>
            <w:r w:rsidRPr="000C1A18">
              <w:rPr>
                <w:rFonts w:ascii="Arial" w:eastAsiaTheme="minorEastAsia" w:hAnsi="Arial" w:cs="Arial"/>
              </w:rPr>
              <w:t xml:space="preserve"> on both sides of the toilet seat.</w:t>
            </w:r>
            <w:r w:rsidRPr="00B27DE3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37ED9446" w14:textId="77777777" w:rsidR="00DA459B" w:rsidRDefault="00DA459B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305E0398" w14:textId="77777777" w:rsidR="00DA459B" w:rsidRDefault="00DA459B" w:rsidP="001E36C0">
            <w:pPr>
              <w:rPr>
                <w:lang w:val="en-NZ"/>
              </w:rPr>
            </w:pPr>
          </w:p>
        </w:tc>
      </w:tr>
      <w:tr w:rsidR="00B27DE3" w14:paraId="405930C8" w14:textId="77777777" w:rsidTr="002D66D1">
        <w:tc>
          <w:tcPr>
            <w:tcW w:w="562" w:type="dxa"/>
          </w:tcPr>
          <w:p w14:paraId="20E5A73B" w14:textId="45CA252F" w:rsidR="00B27DE3" w:rsidRPr="005133DC" w:rsidRDefault="00B27DE3" w:rsidP="005133DC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</w:tcPr>
          <w:p w14:paraId="254D419A" w14:textId="396B9E78" w:rsidR="00B27DE3" w:rsidRDefault="00B27DE3" w:rsidP="007832D9">
            <w:pPr>
              <w:rPr>
                <w:lang w:val="en-NZ"/>
              </w:rPr>
            </w:pPr>
            <w:r>
              <w:rPr>
                <w:lang w:val="en-NZ"/>
              </w:rPr>
              <w:t xml:space="preserve">Hand-washing facility </w:t>
            </w:r>
            <w:r w:rsidR="007832D9">
              <w:rPr>
                <w:lang w:val="en-NZ"/>
              </w:rPr>
              <w:t xml:space="preserve">is accessible to persons with mobility limitations. </w:t>
            </w:r>
          </w:p>
        </w:tc>
        <w:tc>
          <w:tcPr>
            <w:tcW w:w="992" w:type="dxa"/>
            <w:gridSpan w:val="2"/>
          </w:tcPr>
          <w:p w14:paraId="1FDA6925" w14:textId="77777777" w:rsidR="00B27DE3" w:rsidRDefault="00B27DE3" w:rsidP="001E36C0">
            <w:pPr>
              <w:rPr>
                <w:lang w:val="en-NZ"/>
              </w:rPr>
            </w:pPr>
          </w:p>
        </w:tc>
        <w:tc>
          <w:tcPr>
            <w:tcW w:w="3556" w:type="dxa"/>
          </w:tcPr>
          <w:p w14:paraId="19006CC3" w14:textId="77777777" w:rsidR="00B27DE3" w:rsidRDefault="00B27DE3" w:rsidP="001E36C0">
            <w:pPr>
              <w:rPr>
                <w:lang w:val="en-NZ"/>
              </w:rPr>
            </w:pPr>
          </w:p>
        </w:tc>
      </w:tr>
      <w:tr w:rsidR="007832D9" w14:paraId="4BAF710E" w14:textId="77777777" w:rsidTr="007832D9">
        <w:tc>
          <w:tcPr>
            <w:tcW w:w="9763" w:type="dxa"/>
            <w:gridSpan w:val="6"/>
            <w:shd w:val="clear" w:color="auto" w:fill="D9D9D9" w:themeFill="background1" w:themeFillShade="D9"/>
          </w:tcPr>
          <w:p w14:paraId="4FC82139" w14:textId="2C5403A5" w:rsidR="007832D9" w:rsidRDefault="007832D9" w:rsidP="001E36C0">
            <w:pPr>
              <w:rPr>
                <w:lang w:val="en-NZ"/>
              </w:rPr>
            </w:pPr>
            <w:r w:rsidRPr="00A41C75">
              <w:rPr>
                <w:i/>
                <w:lang w:val="en-NZ"/>
              </w:rPr>
              <w:t>Additional non-</w:t>
            </w:r>
            <w:r>
              <w:rPr>
                <w:i/>
                <w:lang w:val="en-NZ"/>
              </w:rPr>
              <w:t>essential</w:t>
            </w:r>
            <w:r w:rsidRPr="00A41C75">
              <w:rPr>
                <w:i/>
                <w:lang w:val="en-NZ"/>
              </w:rPr>
              <w:t xml:space="preserve"> improvements</w:t>
            </w:r>
            <w:r>
              <w:rPr>
                <w:i/>
                <w:lang w:val="en-NZ"/>
              </w:rPr>
              <w:t xml:space="preserve">: </w:t>
            </w:r>
          </w:p>
        </w:tc>
      </w:tr>
      <w:tr w:rsidR="00A41C75" w14:paraId="18B301A7" w14:textId="77777777" w:rsidTr="002D66D1">
        <w:tc>
          <w:tcPr>
            <w:tcW w:w="562" w:type="dxa"/>
            <w:shd w:val="clear" w:color="auto" w:fill="auto"/>
          </w:tcPr>
          <w:p w14:paraId="055285DF" w14:textId="77777777" w:rsidR="00A41C75" w:rsidRPr="003861A1" w:rsidRDefault="00A41C75" w:rsidP="003861A1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  <w:shd w:val="clear" w:color="auto" w:fill="auto"/>
          </w:tcPr>
          <w:p w14:paraId="49E66FB6" w14:textId="18A2F208" w:rsidR="00A41C75" w:rsidRDefault="00A41C75" w:rsidP="00502985">
            <w:pPr>
              <w:rPr>
                <w:lang w:val="en-NZ"/>
              </w:rPr>
            </w:pPr>
            <w:r>
              <w:rPr>
                <w:lang w:val="en-NZ"/>
              </w:rPr>
              <w:t xml:space="preserve">There is a mirror (in a low position) inside the latrine </w:t>
            </w:r>
            <w:r w:rsidRPr="00A41C75">
              <w:rPr>
                <w:i/>
                <w:lang w:val="en-NZ"/>
              </w:rPr>
              <w:t>(for women and girls check clothing for blood stains)</w:t>
            </w:r>
            <w:r>
              <w:rPr>
                <w:lang w:val="en-NZ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587FB2" w14:textId="77777777" w:rsidR="00A41C75" w:rsidRDefault="00A41C75" w:rsidP="001E36C0">
            <w:pPr>
              <w:rPr>
                <w:lang w:val="en-NZ"/>
              </w:rPr>
            </w:pPr>
          </w:p>
        </w:tc>
        <w:tc>
          <w:tcPr>
            <w:tcW w:w="3556" w:type="dxa"/>
            <w:shd w:val="clear" w:color="auto" w:fill="auto"/>
          </w:tcPr>
          <w:p w14:paraId="66279CB0" w14:textId="77777777" w:rsidR="00A41C75" w:rsidRDefault="00A41C75" w:rsidP="001E36C0">
            <w:pPr>
              <w:rPr>
                <w:lang w:val="en-NZ"/>
              </w:rPr>
            </w:pPr>
          </w:p>
        </w:tc>
      </w:tr>
      <w:tr w:rsidR="008D42E8" w14:paraId="5580BDC6" w14:textId="77777777" w:rsidTr="002D66D1">
        <w:tc>
          <w:tcPr>
            <w:tcW w:w="562" w:type="dxa"/>
            <w:shd w:val="clear" w:color="auto" w:fill="auto"/>
          </w:tcPr>
          <w:p w14:paraId="5DA1C287" w14:textId="77777777" w:rsidR="008D42E8" w:rsidRPr="003861A1" w:rsidRDefault="008D42E8" w:rsidP="003861A1">
            <w:pPr>
              <w:pStyle w:val="ListParagraph"/>
              <w:numPr>
                <w:ilvl w:val="0"/>
                <w:numId w:val="16"/>
              </w:numPr>
              <w:rPr>
                <w:lang w:val="en-NZ"/>
              </w:rPr>
            </w:pPr>
          </w:p>
        </w:tc>
        <w:tc>
          <w:tcPr>
            <w:tcW w:w="4653" w:type="dxa"/>
            <w:gridSpan w:val="2"/>
            <w:shd w:val="clear" w:color="auto" w:fill="auto"/>
          </w:tcPr>
          <w:p w14:paraId="21B0A37D" w14:textId="335D808D" w:rsidR="008D42E8" w:rsidRDefault="004C72FD" w:rsidP="004C72FD">
            <w:pPr>
              <w:rPr>
                <w:lang w:val="en-NZ"/>
              </w:rPr>
            </w:pPr>
            <w:r>
              <w:rPr>
                <w:lang w:val="en-NZ"/>
              </w:rPr>
              <w:t xml:space="preserve">Access to water (e.g. </w:t>
            </w:r>
            <w:r w:rsidR="008D42E8">
              <w:rPr>
                <w:lang w:val="en-NZ"/>
              </w:rPr>
              <w:t>hand-washing facility</w:t>
            </w:r>
            <w:r>
              <w:rPr>
                <w:lang w:val="en-NZ"/>
              </w:rPr>
              <w:t xml:space="preserve">) and </w:t>
            </w:r>
            <w:r w:rsidR="008D42E8">
              <w:rPr>
                <w:lang w:val="en-NZ"/>
              </w:rPr>
              <w:t xml:space="preserve">soap inside the latrine. </w:t>
            </w:r>
            <w:r w:rsidR="008D42E8" w:rsidRPr="008D42E8">
              <w:rPr>
                <w:i/>
                <w:lang w:val="en-NZ"/>
              </w:rPr>
              <w:t>[ideal case]</w:t>
            </w:r>
            <w:r w:rsidR="008D42E8">
              <w:rPr>
                <w:lang w:val="en-NZ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7CC236" w14:textId="77777777" w:rsidR="008D42E8" w:rsidRDefault="008D42E8" w:rsidP="001E36C0">
            <w:pPr>
              <w:rPr>
                <w:lang w:val="en-NZ"/>
              </w:rPr>
            </w:pPr>
          </w:p>
        </w:tc>
        <w:tc>
          <w:tcPr>
            <w:tcW w:w="3556" w:type="dxa"/>
            <w:shd w:val="clear" w:color="auto" w:fill="auto"/>
          </w:tcPr>
          <w:p w14:paraId="1D335641" w14:textId="77777777" w:rsidR="008D42E8" w:rsidRDefault="008D42E8" w:rsidP="001E36C0">
            <w:pPr>
              <w:rPr>
                <w:lang w:val="en-NZ"/>
              </w:rPr>
            </w:pPr>
          </w:p>
        </w:tc>
      </w:tr>
      <w:tr w:rsidR="001E36C0" w14:paraId="01BF18C4" w14:textId="77777777" w:rsidTr="005133DC">
        <w:tc>
          <w:tcPr>
            <w:tcW w:w="9763" w:type="dxa"/>
            <w:gridSpan w:val="6"/>
            <w:shd w:val="clear" w:color="auto" w:fill="FBD4B4" w:themeFill="accent6" w:themeFillTint="66"/>
          </w:tcPr>
          <w:p w14:paraId="7033793D" w14:textId="01763380" w:rsidR="001E36C0" w:rsidRPr="005133DC" w:rsidRDefault="001E36C0" w:rsidP="002265B4">
            <w:pPr>
              <w:rPr>
                <w:b/>
                <w:lang w:val="en-NZ"/>
              </w:rPr>
            </w:pPr>
            <w:r w:rsidRPr="005133DC">
              <w:rPr>
                <w:b/>
                <w:lang w:val="en-NZ"/>
              </w:rPr>
              <w:t>F</w:t>
            </w:r>
            <w:r w:rsidR="00554A5C">
              <w:rPr>
                <w:b/>
                <w:lang w:val="en-NZ"/>
              </w:rPr>
              <w:t>OR</w:t>
            </w:r>
            <w:r w:rsidRPr="005133DC">
              <w:rPr>
                <w:b/>
                <w:lang w:val="en-NZ"/>
              </w:rPr>
              <w:t xml:space="preserve"> DISCUSSIONS WITH WOMEN AND GIRLS</w:t>
            </w:r>
            <w:r w:rsidR="00554A5C">
              <w:rPr>
                <w:b/>
                <w:lang w:val="en-NZ"/>
              </w:rPr>
              <w:t>, PERSONS WITH DISABILITIES</w:t>
            </w:r>
            <w:r w:rsidR="002265B4">
              <w:rPr>
                <w:b/>
                <w:lang w:val="en-NZ"/>
              </w:rPr>
              <w:t xml:space="preserve">: </w:t>
            </w:r>
          </w:p>
        </w:tc>
      </w:tr>
      <w:tr w:rsidR="001E36C0" w14:paraId="54647C2C" w14:textId="77777777" w:rsidTr="005133DC">
        <w:tc>
          <w:tcPr>
            <w:tcW w:w="5098" w:type="dxa"/>
            <w:gridSpan w:val="2"/>
            <w:vAlign w:val="center"/>
          </w:tcPr>
          <w:p w14:paraId="1B25D792" w14:textId="77777777" w:rsidR="001E36C0" w:rsidRPr="001E36C0" w:rsidRDefault="001E36C0" w:rsidP="006A25DC">
            <w:pPr>
              <w:jc w:val="center"/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>Minimum standard to check</w:t>
            </w:r>
          </w:p>
        </w:tc>
        <w:tc>
          <w:tcPr>
            <w:tcW w:w="993" w:type="dxa"/>
            <w:gridSpan w:val="2"/>
            <w:vAlign w:val="center"/>
          </w:tcPr>
          <w:p w14:paraId="15CBB0A5" w14:textId="77777777" w:rsidR="001E36C0" w:rsidRPr="001E36C0" w:rsidRDefault="001E36C0" w:rsidP="006A25DC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Yes/</w:t>
            </w:r>
            <w:r w:rsidRPr="001E36C0">
              <w:rPr>
                <w:b/>
                <w:lang w:val="en-NZ"/>
              </w:rPr>
              <w:t>No</w:t>
            </w:r>
          </w:p>
        </w:tc>
        <w:tc>
          <w:tcPr>
            <w:tcW w:w="3672" w:type="dxa"/>
            <w:gridSpan w:val="2"/>
            <w:vAlign w:val="center"/>
          </w:tcPr>
          <w:p w14:paraId="424461B0" w14:textId="77777777" w:rsidR="001E36C0" w:rsidRPr="001E36C0" w:rsidRDefault="001E36C0" w:rsidP="006A25DC">
            <w:pPr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 xml:space="preserve">Action needed to meet standard </w:t>
            </w:r>
          </w:p>
        </w:tc>
      </w:tr>
      <w:tr w:rsidR="001E36C0" w14:paraId="649CE07F" w14:textId="77777777" w:rsidTr="002D66D1">
        <w:tc>
          <w:tcPr>
            <w:tcW w:w="562" w:type="dxa"/>
          </w:tcPr>
          <w:p w14:paraId="2DFC78A8" w14:textId="77777777" w:rsidR="001E36C0" w:rsidRPr="005133DC" w:rsidRDefault="001E36C0" w:rsidP="002D66D1">
            <w:pPr>
              <w:pStyle w:val="ListParagraph"/>
              <w:numPr>
                <w:ilvl w:val="0"/>
                <w:numId w:val="29"/>
              </w:numPr>
              <w:rPr>
                <w:lang w:val="en-NZ"/>
              </w:rPr>
            </w:pPr>
          </w:p>
        </w:tc>
        <w:tc>
          <w:tcPr>
            <w:tcW w:w="4536" w:type="dxa"/>
          </w:tcPr>
          <w:p w14:paraId="49AD823F" w14:textId="2EEAF4E5" w:rsidR="001E36C0" w:rsidRDefault="00F07408" w:rsidP="001F3956">
            <w:pPr>
              <w:rPr>
                <w:lang w:val="en-NZ"/>
              </w:rPr>
            </w:pPr>
            <w:r>
              <w:rPr>
                <w:lang w:val="en-NZ"/>
              </w:rPr>
              <w:t xml:space="preserve">Do you </w:t>
            </w:r>
            <w:r w:rsidR="00694E42">
              <w:rPr>
                <w:lang w:val="en-NZ"/>
              </w:rPr>
              <w:t xml:space="preserve">feel comfortable and safe </w:t>
            </w:r>
            <w:r w:rsidR="001F3956">
              <w:rPr>
                <w:lang w:val="en-NZ"/>
              </w:rPr>
              <w:t xml:space="preserve">to use the </w:t>
            </w:r>
            <w:r w:rsidR="00694E42">
              <w:rPr>
                <w:lang w:val="en-NZ"/>
              </w:rPr>
              <w:t xml:space="preserve">latrine in the day and at night? </w:t>
            </w:r>
            <w:r w:rsidR="006B425B">
              <w:rPr>
                <w:lang w:val="en-NZ"/>
              </w:rPr>
              <w:t xml:space="preserve">Is there enough privacy? </w:t>
            </w:r>
            <w:r w:rsidR="00694E42">
              <w:rPr>
                <w:lang w:val="en-NZ"/>
              </w:rPr>
              <w:t xml:space="preserve">Why or why not? </w:t>
            </w:r>
          </w:p>
        </w:tc>
        <w:tc>
          <w:tcPr>
            <w:tcW w:w="993" w:type="dxa"/>
            <w:gridSpan w:val="2"/>
          </w:tcPr>
          <w:p w14:paraId="206A9417" w14:textId="77777777" w:rsidR="001E36C0" w:rsidRDefault="001E36C0" w:rsidP="006A25DC">
            <w:pPr>
              <w:rPr>
                <w:lang w:val="en-NZ"/>
              </w:rPr>
            </w:pPr>
          </w:p>
        </w:tc>
        <w:tc>
          <w:tcPr>
            <w:tcW w:w="3672" w:type="dxa"/>
            <w:gridSpan w:val="2"/>
          </w:tcPr>
          <w:p w14:paraId="33BFEABB" w14:textId="77777777" w:rsidR="001E36C0" w:rsidRDefault="001E36C0" w:rsidP="006A25DC">
            <w:pPr>
              <w:rPr>
                <w:lang w:val="en-NZ"/>
              </w:rPr>
            </w:pPr>
          </w:p>
        </w:tc>
      </w:tr>
      <w:tr w:rsidR="001E36C0" w14:paraId="242FEFE7" w14:textId="77777777" w:rsidTr="002D66D1">
        <w:tc>
          <w:tcPr>
            <w:tcW w:w="562" w:type="dxa"/>
          </w:tcPr>
          <w:p w14:paraId="715D5CCC" w14:textId="77777777" w:rsidR="001E36C0" w:rsidRPr="005133DC" w:rsidRDefault="001E36C0" w:rsidP="002D66D1">
            <w:pPr>
              <w:pStyle w:val="ListParagraph"/>
              <w:numPr>
                <w:ilvl w:val="0"/>
                <w:numId w:val="29"/>
              </w:numPr>
              <w:rPr>
                <w:lang w:val="en-NZ"/>
              </w:rPr>
            </w:pPr>
          </w:p>
        </w:tc>
        <w:tc>
          <w:tcPr>
            <w:tcW w:w="4536" w:type="dxa"/>
          </w:tcPr>
          <w:p w14:paraId="25BDF732" w14:textId="44452BE4" w:rsidR="005679B4" w:rsidRPr="003B641E" w:rsidRDefault="00694E42" w:rsidP="00ED4401">
            <w:r>
              <w:t xml:space="preserve">Is there always water available near the toilet to wash hands and menstrual materials? </w:t>
            </w:r>
            <w:r w:rsidR="00ED4401">
              <w:t xml:space="preserve">Where is water sourced? Who is responsible for filling the water container?  </w:t>
            </w:r>
          </w:p>
        </w:tc>
        <w:tc>
          <w:tcPr>
            <w:tcW w:w="993" w:type="dxa"/>
            <w:gridSpan w:val="2"/>
          </w:tcPr>
          <w:p w14:paraId="03C10106" w14:textId="77777777" w:rsidR="001E36C0" w:rsidRDefault="001E36C0" w:rsidP="006A25DC">
            <w:pPr>
              <w:rPr>
                <w:lang w:val="en-NZ"/>
              </w:rPr>
            </w:pPr>
          </w:p>
        </w:tc>
        <w:tc>
          <w:tcPr>
            <w:tcW w:w="3672" w:type="dxa"/>
            <w:gridSpan w:val="2"/>
          </w:tcPr>
          <w:p w14:paraId="1E50FE13" w14:textId="77777777" w:rsidR="001E36C0" w:rsidRDefault="001E36C0" w:rsidP="006A25DC">
            <w:pPr>
              <w:rPr>
                <w:lang w:val="en-NZ"/>
              </w:rPr>
            </w:pPr>
          </w:p>
        </w:tc>
      </w:tr>
      <w:tr w:rsidR="00F54C44" w14:paraId="503FF3EA" w14:textId="77777777" w:rsidTr="002D66D1">
        <w:tc>
          <w:tcPr>
            <w:tcW w:w="562" w:type="dxa"/>
          </w:tcPr>
          <w:p w14:paraId="6D6D8A55" w14:textId="77777777" w:rsidR="00F54C44" w:rsidRPr="005133DC" w:rsidRDefault="00F54C44" w:rsidP="002D66D1">
            <w:pPr>
              <w:pStyle w:val="ListParagraph"/>
              <w:numPr>
                <w:ilvl w:val="0"/>
                <w:numId w:val="29"/>
              </w:numPr>
              <w:rPr>
                <w:lang w:val="en-NZ"/>
              </w:rPr>
            </w:pPr>
          </w:p>
        </w:tc>
        <w:tc>
          <w:tcPr>
            <w:tcW w:w="4536" w:type="dxa"/>
          </w:tcPr>
          <w:p w14:paraId="1E60C1F0" w14:textId="47DEB7B5" w:rsidR="00F54C44" w:rsidRDefault="00F54C44" w:rsidP="00694E42">
            <w:r>
              <w:t>Can you access, reach and use the water for washing your hands and menstrual materials?</w:t>
            </w:r>
            <w:r w:rsidR="00943CD9">
              <w:t xml:space="preserve"> </w:t>
            </w:r>
          </w:p>
        </w:tc>
        <w:tc>
          <w:tcPr>
            <w:tcW w:w="993" w:type="dxa"/>
            <w:gridSpan w:val="2"/>
          </w:tcPr>
          <w:p w14:paraId="00FCCCC3" w14:textId="77777777" w:rsidR="00F54C44" w:rsidRDefault="00F54C44" w:rsidP="006A25DC">
            <w:pPr>
              <w:rPr>
                <w:lang w:val="en-NZ"/>
              </w:rPr>
            </w:pPr>
          </w:p>
        </w:tc>
        <w:tc>
          <w:tcPr>
            <w:tcW w:w="3672" w:type="dxa"/>
            <w:gridSpan w:val="2"/>
          </w:tcPr>
          <w:p w14:paraId="7D480DA2" w14:textId="77777777" w:rsidR="00F54C44" w:rsidRDefault="00F54C44" w:rsidP="006A25DC">
            <w:pPr>
              <w:rPr>
                <w:lang w:val="en-NZ"/>
              </w:rPr>
            </w:pPr>
          </w:p>
        </w:tc>
      </w:tr>
      <w:tr w:rsidR="001E36C0" w14:paraId="0871EE06" w14:textId="77777777" w:rsidTr="002D66D1">
        <w:tc>
          <w:tcPr>
            <w:tcW w:w="562" w:type="dxa"/>
          </w:tcPr>
          <w:p w14:paraId="5E1331F4" w14:textId="77777777" w:rsidR="001E36C0" w:rsidRPr="005133DC" w:rsidRDefault="001E36C0" w:rsidP="002D66D1">
            <w:pPr>
              <w:pStyle w:val="ListParagraph"/>
              <w:numPr>
                <w:ilvl w:val="0"/>
                <w:numId w:val="29"/>
              </w:numPr>
              <w:rPr>
                <w:lang w:val="en-NZ"/>
              </w:rPr>
            </w:pPr>
          </w:p>
        </w:tc>
        <w:tc>
          <w:tcPr>
            <w:tcW w:w="4536" w:type="dxa"/>
          </w:tcPr>
          <w:p w14:paraId="217050F5" w14:textId="5DD1B6A2" w:rsidR="001E36C0" w:rsidRDefault="00694E42" w:rsidP="00F07408">
            <w:pPr>
              <w:rPr>
                <w:lang w:val="en-NZ"/>
              </w:rPr>
            </w:pPr>
            <w:r>
              <w:rPr>
                <w:lang w:val="en-NZ"/>
              </w:rPr>
              <w:t xml:space="preserve">Do </w:t>
            </w:r>
            <w:r w:rsidR="00F07408">
              <w:rPr>
                <w:lang w:val="en-NZ"/>
              </w:rPr>
              <w:t xml:space="preserve">you </w:t>
            </w:r>
            <w:r w:rsidR="00943CD9">
              <w:rPr>
                <w:lang w:val="en-NZ"/>
              </w:rPr>
              <w:t xml:space="preserve">feel comfortable changing, washing/drying </w:t>
            </w:r>
            <w:r>
              <w:rPr>
                <w:lang w:val="en-NZ"/>
              </w:rPr>
              <w:t>and disposing of menstrual materials? Why or why not?</w:t>
            </w:r>
            <w:r w:rsidR="0075773E">
              <w:rPr>
                <w:lang w:val="en-NZ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6CDE8F62" w14:textId="77777777" w:rsidR="001E36C0" w:rsidRDefault="001E36C0" w:rsidP="006A25DC">
            <w:pPr>
              <w:rPr>
                <w:lang w:val="en-NZ"/>
              </w:rPr>
            </w:pPr>
          </w:p>
        </w:tc>
        <w:tc>
          <w:tcPr>
            <w:tcW w:w="3672" w:type="dxa"/>
            <w:gridSpan w:val="2"/>
          </w:tcPr>
          <w:p w14:paraId="312F8E46" w14:textId="77777777" w:rsidR="001E36C0" w:rsidRDefault="001E36C0" w:rsidP="006A25DC">
            <w:pPr>
              <w:rPr>
                <w:lang w:val="en-NZ"/>
              </w:rPr>
            </w:pPr>
          </w:p>
        </w:tc>
      </w:tr>
      <w:tr w:rsidR="00DE541C" w14:paraId="72425E2E" w14:textId="77777777" w:rsidTr="002D66D1">
        <w:tc>
          <w:tcPr>
            <w:tcW w:w="562" w:type="dxa"/>
          </w:tcPr>
          <w:p w14:paraId="726BC23A" w14:textId="77777777" w:rsidR="00DE541C" w:rsidRPr="005133DC" w:rsidRDefault="00DE541C" w:rsidP="002D66D1">
            <w:pPr>
              <w:pStyle w:val="ListParagraph"/>
              <w:numPr>
                <w:ilvl w:val="0"/>
                <w:numId w:val="29"/>
              </w:numPr>
              <w:rPr>
                <w:lang w:val="en-NZ"/>
              </w:rPr>
            </w:pPr>
          </w:p>
        </w:tc>
        <w:tc>
          <w:tcPr>
            <w:tcW w:w="4536" w:type="dxa"/>
          </w:tcPr>
          <w:p w14:paraId="2B071BEA" w14:textId="598E84A0" w:rsidR="00DE541C" w:rsidRDefault="0075773E" w:rsidP="0075773E">
            <w:pPr>
              <w:rPr>
                <w:lang w:val="en-NZ"/>
              </w:rPr>
            </w:pPr>
            <w:r>
              <w:rPr>
                <w:lang w:val="en-NZ"/>
              </w:rPr>
              <w:t xml:space="preserve">Who is responsible for cleaning the latrine? </w:t>
            </w:r>
            <w:r w:rsidR="00DE541C">
              <w:rPr>
                <w:lang w:val="en-NZ"/>
              </w:rPr>
              <w:t>Do you have any challenges keeping the lat</w:t>
            </w:r>
            <w:r w:rsidR="00656771">
              <w:rPr>
                <w:lang w:val="en-NZ"/>
              </w:rPr>
              <w:t xml:space="preserve">rine clean (and emptying </w:t>
            </w:r>
            <w:r w:rsidR="005A555C">
              <w:rPr>
                <w:lang w:val="en-NZ"/>
              </w:rPr>
              <w:t>menstrual</w:t>
            </w:r>
            <w:r w:rsidR="00656771">
              <w:rPr>
                <w:lang w:val="en-NZ"/>
              </w:rPr>
              <w:t xml:space="preserve"> </w:t>
            </w:r>
            <w:r w:rsidR="005A555C">
              <w:rPr>
                <w:lang w:val="en-NZ"/>
              </w:rPr>
              <w:t>waste</w:t>
            </w:r>
            <w:r w:rsidR="00656771">
              <w:rPr>
                <w:lang w:val="en-NZ"/>
              </w:rPr>
              <w:t xml:space="preserve"> bin if relevant)? How could it be improved? </w:t>
            </w:r>
          </w:p>
        </w:tc>
        <w:tc>
          <w:tcPr>
            <w:tcW w:w="993" w:type="dxa"/>
            <w:gridSpan w:val="2"/>
          </w:tcPr>
          <w:p w14:paraId="4AC6A8C3" w14:textId="77777777" w:rsidR="00DE541C" w:rsidRDefault="00DE541C" w:rsidP="006A25DC">
            <w:pPr>
              <w:rPr>
                <w:lang w:val="en-NZ"/>
              </w:rPr>
            </w:pPr>
          </w:p>
        </w:tc>
        <w:tc>
          <w:tcPr>
            <w:tcW w:w="3672" w:type="dxa"/>
            <w:gridSpan w:val="2"/>
          </w:tcPr>
          <w:p w14:paraId="424528FE" w14:textId="77777777" w:rsidR="00DE541C" w:rsidRDefault="00DE541C" w:rsidP="006A25DC">
            <w:pPr>
              <w:rPr>
                <w:lang w:val="en-NZ"/>
              </w:rPr>
            </w:pPr>
          </w:p>
        </w:tc>
      </w:tr>
    </w:tbl>
    <w:p w14:paraId="407BE30E" w14:textId="2F8BDC10" w:rsidR="001D12EA" w:rsidRDefault="001D12EA">
      <w:pPr>
        <w:spacing w:before="0"/>
        <w:rPr>
          <w:color w:val="C00000"/>
          <w:sz w:val="28"/>
          <w:lang w:val="en-NZ"/>
        </w:rPr>
      </w:pPr>
    </w:p>
    <w:p w14:paraId="0C6A26D2" w14:textId="77777777" w:rsidR="00DA459B" w:rsidRDefault="00DA459B">
      <w:pPr>
        <w:spacing w:before="0"/>
        <w:rPr>
          <w:color w:val="C00000"/>
          <w:sz w:val="28"/>
          <w:lang w:val="en-NZ"/>
        </w:rPr>
      </w:pPr>
    </w:p>
    <w:p w14:paraId="72FBD150" w14:textId="6E1A0E7F" w:rsidR="00694E42" w:rsidRDefault="00694E42" w:rsidP="00694E42">
      <w:pPr>
        <w:rPr>
          <w:color w:val="C00000"/>
          <w:sz w:val="28"/>
          <w:lang w:val="en-NZ"/>
        </w:rPr>
      </w:pPr>
      <w:r>
        <w:rPr>
          <w:color w:val="C00000"/>
          <w:sz w:val="28"/>
          <w:lang w:val="en-NZ"/>
        </w:rPr>
        <w:t xml:space="preserve">CHECKLIST: LATRINES – </w:t>
      </w:r>
      <w:r w:rsidR="00324921" w:rsidRPr="00F07408">
        <w:rPr>
          <w:color w:val="C00000"/>
          <w:sz w:val="28"/>
          <w:u w:val="single"/>
          <w:lang w:val="en-NZ"/>
        </w:rPr>
        <w:t xml:space="preserve">COMMUNAL, PUBLIC OR INSTITUTIONAL </w:t>
      </w:r>
      <w:r w:rsidR="00324921">
        <w:rPr>
          <w:color w:val="C00000"/>
          <w:sz w:val="28"/>
          <w:lang w:val="en-NZ"/>
        </w:rPr>
        <w:t>(e.g. schools or clinics)</w:t>
      </w:r>
      <w:r>
        <w:rPr>
          <w:rStyle w:val="FootnoteReference"/>
          <w:color w:val="C00000"/>
          <w:sz w:val="28"/>
          <w:lang w:val="en-NZ"/>
        </w:rPr>
        <w:footnoteReference w:id="4"/>
      </w:r>
      <w:r>
        <w:rPr>
          <w:color w:val="C00000"/>
          <w:sz w:val="28"/>
          <w:lang w:val="en-NZ"/>
        </w:rPr>
        <w:t xml:space="preserve"> </w:t>
      </w:r>
    </w:p>
    <w:p w14:paraId="2B8331B8" w14:textId="77777777" w:rsidR="00324921" w:rsidRDefault="00324921" w:rsidP="00324921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73"/>
        <w:gridCol w:w="110"/>
        <w:gridCol w:w="876"/>
        <w:gridCol w:w="109"/>
        <w:gridCol w:w="3012"/>
      </w:tblGrid>
      <w:tr w:rsidR="00324921" w14:paraId="5F0AC2F0" w14:textId="77777777" w:rsidTr="0046486F">
        <w:tc>
          <w:tcPr>
            <w:tcW w:w="9542" w:type="dxa"/>
            <w:gridSpan w:val="6"/>
            <w:shd w:val="clear" w:color="auto" w:fill="D6E3BC" w:themeFill="accent3" w:themeFillTint="66"/>
          </w:tcPr>
          <w:p w14:paraId="3F774E7C" w14:textId="2CEB7E09" w:rsidR="00324921" w:rsidRPr="00947EC5" w:rsidRDefault="00324921" w:rsidP="006A25DC">
            <w:pPr>
              <w:rPr>
                <w:b/>
                <w:lang w:val="en-NZ"/>
              </w:rPr>
            </w:pPr>
            <w:r w:rsidRPr="00947EC5">
              <w:rPr>
                <w:b/>
                <w:lang w:val="en-NZ"/>
              </w:rPr>
              <w:t>F</w:t>
            </w:r>
            <w:r w:rsidR="00A9604C">
              <w:rPr>
                <w:b/>
                <w:lang w:val="en-NZ"/>
              </w:rPr>
              <w:t>OR</w:t>
            </w:r>
            <w:r w:rsidRPr="00947EC5">
              <w:rPr>
                <w:b/>
                <w:lang w:val="en-NZ"/>
              </w:rPr>
              <w:t xml:space="preserve"> DIRECT OBSERVATION: </w:t>
            </w:r>
          </w:p>
        </w:tc>
      </w:tr>
      <w:tr w:rsidR="00324921" w14:paraId="36E0816E" w14:textId="77777777" w:rsidTr="0046486F">
        <w:tc>
          <w:tcPr>
            <w:tcW w:w="5545" w:type="dxa"/>
            <w:gridSpan w:val="3"/>
            <w:vAlign w:val="center"/>
          </w:tcPr>
          <w:p w14:paraId="3AE54D80" w14:textId="77777777" w:rsidR="00324921" w:rsidRPr="001E36C0" w:rsidRDefault="00324921" w:rsidP="006A25DC">
            <w:pPr>
              <w:jc w:val="center"/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>Minimum standard to check</w:t>
            </w:r>
          </w:p>
        </w:tc>
        <w:tc>
          <w:tcPr>
            <w:tcW w:w="985" w:type="dxa"/>
            <w:gridSpan w:val="2"/>
            <w:vAlign w:val="center"/>
          </w:tcPr>
          <w:p w14:paraId="09DAF8F3" w14:textId="77777777" w:rsidR="00324921" w:rsidRPr="001E36C0" w:rsidRDefault="00324921" w:rsidP="006A25DC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Yes/</w:t>
            </w:r>
            <w:r w:rsidRPr="001E36C0">
              <w:rPr>
                <w:b/>
                <w:lang w:val="en-NZ"/>
              </w:rPr>
              <w:t>No</w:t>
            </w:r>
          </w:p>
        </w:tc>
        <w:tc>
          <w:tcPr>
            <w:tcW w:w="3012" w:type="dxa"/>
            <w:vAlign w:val="center"/>
          </w:tcPr>
          <w:p w14:paraId="308D46C3" w14:textId="77777777" w:rsidR="00324921" w:rsidRPr="001E36C0" w:rsidRDefault="00324921" w:rsidP="006A25DC">
            <w:pPr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 xml:space="preserve">Action </w:t>
            </w:r>
            <w:r>
              <w:rPr>
                <w:b/>
                <w:lang w:val="en-NZ"/>
              </w:rPr>
              <w:t xml:space="preserve">or change </w:t>
            </w:r>
            <w:r w:rsidRPr="001E36C0">
              <w:rPr>
                <w:b/>
                <w:lang w:val="en-NZ"/>
              </w:rPr>
              <w:t xml:space="preserve">needed to meet standard </w:t>
            </w:r>
          </w:p>
        </w:tc>
      </w:tr>
      <w:tr w:rsidR="00324921" w14:paraId="01F57B29" w14:textId="77777777" w:rsidTr="0085780F">
        <w:tc>
          <w:tcPr>
            <w:tcW w:w="562" w:type="dxa"/>
          </w:tcPr>
          <w:p w14:paraId="5DD22397" w14:textId="77777777" w:rsidR="00324921" w:rsidRPr="005133DC" w:rsidRDefault="00324921" w:rsidP="0079236D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61AC2E65" w14:textId="6DCDD05D" w:rsidR="00324921" w:rsidRDefault="002B39C7" w:rsidP="006A2556">
            <w:pPr>
              <w:rPr>
                <w:lang w:val="en-NZ"/>
              </w:rPr>
            </w:pPr>
            <w:r>
              <w:rPr>
                <w:lang w:val="en-NZ"/>
              </w:rPr>
              <w:t>Male and female latrines are physically separated and have clear si</w:t>
            </w:r>
            <w:r w:rsidR="006A2556">
              <w:rPr>
                <w:lang w:val="en-NZ"/>
              </w:rPr>
              <w:t>gns (for female/male)</w:t>
            </w:r>
            <w:r>
              <w:rPr>
                <w:lang w:val="en-NZ"/>
              </w:rPr>
              <w:t xml:space="preserve">. </w:t>
            </w:r>
          </w:p>
        </w:tc>
        <w:tc>
          <w:tcPr>
            <w:tcW w:w="985" w:type="dxa"/>
            <w:gridSpan w:val="2"/>
          </w:tcPr>
          <w:p w14:paraId="257CD107" w14:textId="77777777" w:rsidR="00324921" w:rsidRDefault="00324921" w:rsidP="006A25DC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406BC871" w14:textId="77777777" w:rsidR="00324921" w:rsidRDefault="00324921" w:rsidP="006A25DC">
            <w:pPr>
              <w:rPr>
                <w:lang w:val="en-NZ"/>
              </w:rPr>
            </w:pPr>
          </w:p>
        </w:tc>
      </w:tr>
      <w:tr w:rsidR="00324921" w14:paraId="089FB2B4" w14:textId="77777777" w:rsidTr="0085780F">
        <w:tc>
          <w:tcPr>
            <w:tcW w:w="562" w:type="dxa"/>
          </w:tcPr>
          <w:p w14:paraId="41827AC8" w14:textId="77777777" w:rsidR="00324921" w:rsidRPr="005133DC" w:rsidRDefault="00324921" w:rsidP="0079236D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45AD2EEA" w14:textId="1B093332" w:rsidR="00A11794" w:rsidRDefault="00A11794" w:rsidP="00DA5082">
            <w:pPr>
              <w:rPr>
                <w:lang w:val="en-NZ"/>
              </w:rPr>
            </w:pPr>
            <w:r>
              <w:rPr>
                <w:lang w:val="en-NZ"/>
              </w:rPr>
              <w:t>Latrine has sufficiently high walls (and/or screens) with no gaps, holes</w:t>
            </w:r>
            <w:r>
              <w:t xml:space="preserve"> or windows that allow others to see in</w:t>
            </w:r>
            <w:r>
              <w:rPr>
                <w:lang w:val="en-NZ"/>
              </w:rPr>
              <w:t>.</w:t>
            </w:r>
            <w:r w:rsidR="00E06E16">
              <w:rPr>
                <w:lang w:val="en-NZ"/>
              </w:rPr>
              <w:t xml:space="preserve"> </w:t>
            </w:r>
          </w:p>
        </w:tc>
        <w:tc>
          <w:tcPr>
            <w:tcW w:w="985" w:type="dxa"/>
            <w:gridSpan w:val="2"/>
          </w:tcPr>
          <w:p w14:paraId="1FED92D6" w14:textId="77777777" w:rsidR="00324921" w:rsidRDefault="00324921" w:rsidP="006A25DC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7826EEAF" w14:textId="77777777" w:rsidR="00324921" w:rsidRDefault="00324921" w:rsidP="006A25DC">
            <w:pPr>
              <w:rPr>
                <w:lang w:val="en-NZ"/>
              </w:rPr>
            </w:pPr>
          </w:p>
        </w:tc>
      </w:tr>
      <w:tr w:rsidR="00324921" w14:paraId="0FEC881C" w14:textId="77777777" w:rsidTr="0085780F">
        <w:tc>
          <w:tcPr>
            <w:tcW w:w="562" w:type="dxa"/>
          </w:tcPr>
          <w:p w14:paraId="71975211" w14:textId="77777777" w:rsidR="00324921" w:rsidRPr="005133DC" w:rsidRDefault="00324921" w:rsidP="0079236D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55345C99" w14:textId="5BC3F5C2" w:rsidR="00324921" w:rsidRDefault="00324921" w:rsidP="002B39C7">
            <w:pPr>
              <w:rPr>
                <w:lang w:val="en-NZ"/>
              </w:rPr>
            </w:pPr>
            <w:r>
              <w:rPr>
                <w:lang w:val="en-NZ"/>
              </w:rPr>
              <w:t>Latrine</w:t>
            </w:r>
            <w:r w:rsidR="002B39C7">
              <w:rPr>
                <w:lang w:val="en-NZ"/>
              </w:rPr>
              <w:t xml:space="preserve">s have </w:t>
            </w:r>
            <w:r>
              <w:rPr>
                <w:lang w:val="en-NZ"/>
              </w:rPr>
              <w:t>door</w:t>
            </w:r>
            <w:r w:rsidR="002B39C7">
              <w:rPr>
                <w:lang w:val="en-NZ"/>
              </w:rPr>
              <w:t>s</w:t>
            </w:r>
            <w:r>
              <w:rPr>
                <w:lang w:val="en-NZ"/>
              </w:rPr>
              <w:t xml:space="preserve"> with</w:t>
            </w:r>
            <w:r w:rsidR="007307AC">
              <w:rPr>
                <w:lang w:val="en-NZ"/>
              </w:rPr>
              <w:t xml:space="preserve"> a handle and an</w:t>
            </w:r>
            <w:r>
              <w:rPr>
                <w:lang w:val="en-NZ"/>
              </w:rPr>
              <w:t xml:space="preserve"> internal lock/latch. </w:t>
            </w:r>
          </w:p>
        </w:tc>
        <w:tc>
          <w:tcPr>
            <w:tcW w:w="985" w:type="dxa"/>
            <w:gridSpan w:val="2"/>
          </w:tcPr>
          <w:p w14:paraId="54D12E53" w14:textId="77777777" w:rsidR="00324921" w:rsidRDefault="00324921" w:rsidP="006A25DC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77EB10B3" w14:textId="77777777" w:rsidR="00324921" w:rsidRDefault="00324921" w:rsidP="006A25DC">
            <w:pPr>
              <w:rPr>
                <w:lang w:val="en-NZ"/>
              </w:rPr>
            </w:pPr>
          </w:p>
        </w:tc>
      </w:tr>
      <w:tr w:rsidR="006B425B" w14:paraId="78962D0E" w14:textId="77777777" w:rsidTr="0085780F">
        <w:tc>
          <w:tcPr>
            <w:tcW w:w="562" w:type="dxa"/>
          </w:tcPr>
          <w:p w14:paraId="002E4F00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0B9968A7" w14:textId="2564657B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There is a functional hand-washing facility located near the latrine.</w:t>
            </w:r>
          </w:p>
        </w:tc>
        <w:tc>
          <w:tcPr>
            <w:tcW w:w="985" w:type="dxa"/>
            <w:gridSpan w:val="2"/>
          </w:tcPr>
          <w:p w14:paraId="1750843F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06EE21DF" w14:textId="37CE76F6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35B033F0" w14:textId="77777777" w:rsidTr="0085780F">
        <w:tc>
          <w:tcPr>
            <w:tcW w:w="562" w:type="dxa"/>
          </w:tcPr>
          <w:p w14:paraId="35AAEDF9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7978464A" w14:textId="3871010D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Hand-washing facility has water available.</w:t>
            </w:r>
          </w:p>
        </w:tc>
        <w:tc>
          <w:tcPr>
            <w:tcW w:w="985" w:type="dxa"/>
            <w:gridSpan w:val="2"/>
          </w:tcPr>
          <w:p w14:paraId="162D871C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6BA50B52" w14:textId="747E9D9A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3F17F598" w14:textId="77777777" w:rsidTr="0085780F">
        <w:tc>
          <w:tcPr>
            <w:tcW w:w="562" w:type="dxa"/>
          </w:tcPr>
          <w:p w14:paraId="344B6DC2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4CBE6A7E" w14:textId="6AD5CB16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Soap is available or located in an accessible place near handwashing facility.</w:t>
            </w:r>
          </w:p>
        </w:tc>
        <w:tc>
          <w:tcPr>
            <w:tcW w:w="985" w:type="dxa"/>
            <w:gridSpan w:val="2"/>
          </w:tcPr>
          <w:p w14:paraId="4008346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15CEF19E" w14:textId="4E45E7AE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1800E136" w14:textId="77777777" w:rsidTr="0085780F">
        <w:tc>
          <w:tcPr>
            <w:tcW w:w="562" w:type="dxa"/>
          </w:tcPr>
          <w:p w14:paraId="10073C98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00AC49D8" w14:textId="4CFA0BDB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Hand-washing facility is accessible to persons with </w:t>
            </w:r>
            <w:r w:rsidR="00185CC0">
              <w:rPr>
                <w:lang w:val="en-NZ"/>
              </w:rPr>
              <w:t xml:space="preserve">physical </w:t>
            </w:r>
            <w:r>
              <w:rPr>
                <w:lang w:val="en-NZ"/>
              </w:rPr>
              <w:t xml:space="preserve">disabilities. </w:t>
            </w:r>
          </w:p>
        </w:tc>
        <w:tc>
          <w:tcPr>
            <w:tcW w:w="985" w:type="dxa"/>
            <w:gridSpan w:val="2"/>
          </w:tcPr>
          <w:p w14:paraId="6C99A6E7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5DA4D80A" w14:textId="5AC128FC" w:rsidR="006B425B" w:rsidRPr="006B425B" w:rsidRDefault="006B425B" w:rsidP="006B425B">
            <w:pPr>
              <w:rPr>
                <w:i/>
                <w:lang w:val="en-NZ"/>
              </w:rPr>
            </w:pPr>
            <w:r w:rsidRPr="006B425B">
              <w:rPr>
                <w:i/>
                <w:color w:val="808080" w:themeColor="background1" w:themeShade="80"/>
                <w:lang w:val="en-NZ"/>
              </w:rPr>
              <w:t xml:space="preserve">Target = </w:t>
            </w:r>
            <w:r w:rsidR="00E83D42">
              <w:rPr>
                <w:i/>
                <w:color w:val="808080" w:themeColor="background1" w:themeShade="80"/>
                <w:lang w:val="en-NZ"/>
              </w:rPr>
              <w:t xml:space="preserve">at least </w:t>
            </w:r>
            <w:r w:rsidRPr="006B425B">
              <w:rPr>
                <w:i/>
                <w:color w:val="808080" w:themeColor="background1" w:themeShade="80"/>
                <w:lang w:val="en-NZ"/>
              </w:rPr>
              <w:t xml:space="preserve">10% of all communal hand-washing facilities </w:t>
            </w:r>
          </w:p>
        </w:tc>
      </w:tr>
      <w:tr w:rsidR="006B425B" w14:paraId="6B4155C9" w14:textId="77777777" w:rsidTr="0085780F">
        <w:tc>
          <w:tcPr>
            <w:tcW w:w="562" w:type="dxa"/>
          </w:tcPr>
          <w:p w14:paraId="7B816745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2E63B30F" w14:textId="37E12DA2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There is a hook and/or shelf inside the latrine</w:t>
            </w:r>
            <w:r w:rsidR="00185CC0">
              <w:rPr>
                <w:lang w:val="en-NZ"/>
              </w:rPr>
              <w:t xml:space="preserve">, </w:t>
            </w:r>
            <w:r>
              <w:rPr>
                <w:lang w:val="en-NZ"/>
              </w:rPr>
              <w:t xml:space="preserve">at a height accessible for girls and persons using a wheelchair </w:t>
            </w:r>
            <w:r w:rsidRPr="00A41C75">
              <w:rPr>
                <w:i/>
                <w:lang w:val="en-NZ"/>
              </w:rPr>
              <w:t>(to place personal sanitary items off the floor)</w:t>
            </w:r>
            <w:r>
              <w:rPr>
                <w:i/>
                <w:lang w:val="en-NZ"/>
              </w:rPr>
              <w:t xml:space="preserve"> </w:t>
            </w:r>
          </w:p>
        </w:tc>
        <w:tc>
          <w:tcPr>
            <w:tcW w:w="985" w:type="dxa"/>
            <w:gridSpan w:val="2"/>
          </w:tcPr>
          <w:p w14:paraId="41D91CFE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413A0E3F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089898BF" w14:textId="77777777" w:rsidTr="0085780F">
        <w:tc>
          <w:tcPr>
            <w:tcW w:w="562" w:type="dxa"/>
          </w:tcPr>
          <w:p w14:paraId="15358EBB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42B14C7D" w14:textId="1CE014C5" w:rsidR="006B425B" w:rsidRDefault="00980F09" w:rsidP="00980F09">
            <w:pPr>
              <w:rPr>
                <w:lang w:val="en-NZ"/>
              </w:rPr>
            </w:pPr>
            <w:r>
              <w:rPr>
                <w:lang w:val="en-NZ"/>
              </w:rPr>
              <w:t xml:space="preserve">Latrine has a </w:t>
            </w:r>
            <w:r w:rsidR="006B425B">
              <w:rPr>
                <w:lang w:val="en-NZ"/>
              </w:rPr>
              <w:t xml:space="preserve">light source available during the night. </w:t>
            </w:r>
            <w:r w:rsidR="006B425B" w:rsidRPr="002B39C7">
              <w:rPr>
                <w:i/>
                <w:lang w:val="en-NZ"/>
              </w:rPr>
              <w:t>(If latrines are open then)</w:t>
            </w:r>
            <w:r w:rsidR="006B425B">
              <w:rPr>
                <w:lang w:val="en-NZ"/>
              </w:rPr>
              <w:t xml:space="preserve"> </w:t>
            </w:r>
            <w:r w:rsidR="006B425B" w:rsidRPr="00502985">
              <w:rPr>
                <w:i/>
                <w:lang w:val="en-NZ"/>
              </w:rPr>
              <w:t xml:space="preserve"> </w:t>
            </w:r>
          </w:p>
        </w:tc>
        <w:tc>
          <w:tcPr>
            <w:tcW w:w="985" w:type="dxa"/>
            <w:gridSpan w:val="2"/>
          </w:tcPr>
          <w:p w14:paraId="26D025DD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1A494995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16EE0B2A" w14:textId="77777777" w:rsidTr="0085780F">
        <w:tc>
          <w:tcPr>
            <w:tcW w:w="562" w:type="dxa"/>
          </w:tcPr>
          <w:p w14:paraId="61289307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6C9D63DC" w14:textId="5B0AA2AA" w:rsidR="006B425B" w:rsidRDefault="006B425B" w:rsidP="00980F09">
            <w:pPr>
              <w:rPr>
                <w:lang w:val="en-NZ"/>
              </w:rPr>
            </w:pPr>
            <w:r>
              <w:rPr>
                <w:lang w:val="en-NZ"/>
              </w:rPr>
              <w:t>Waste bins (or other appropriate mechanism for disposal) for menstrual waste are lo</w:t>
            </w:r>
            <w:r w:rsidR="00980F09">
              <w:rPr>
                <w:lang w:val="en-NZ"/>
              </w:rPr>
              <w:t>cated inside the [female] latrine</w:t>
            </w:r>
            <w:r>
              <w:rPr>
                <w:lang w:val="en-NZ"/>
              </w:rPr>
              <w:t xml:space="preserve">. </w:t>
            </w:r>
          </w:p>
        </w:tc>
        <w:tc>
          <w:tcPr>
            <w:tcW w:w="985" w:type="dxa"/>
            <w:gridSpan w:val="2"/>
          </w:tcPr>
          <w:p w14:paraId="6D0CD379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2019C02C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618B7324" w14:textId="77777777" w:rsidTr="0085780F">
        <w:tc>
          <w:tcPr>
            <w:tcW w:w="562" w:type="dxa"/>
          </w:tcPr>
          <w:p w14:paraId="14BEF836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2A977333" w14:textId="48C0F2A0" w:rsidR="003A7658" w:rsidRPr="000C1A18" w:rsidRDefault="00844288" w:rsidP="003A765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7641DC">
              <w:rPr>
                <w:rFonts w:ascii="Arial" w:hAnsi="Arial" w:cs="Arial"/>
              </w:rPr>
              <w:t>atrine meets minimum requirements for accessibility</w:t>
            </w:r>
            <w:r w:rsidR="00D53F05">
              <w:rPr>
                <w:rFonts w:ascii="Arial" w:hAnsi="Arial" w:cs="Arial"/>
              </w:rPr>
              <w:t xml:space="preserve"> (for women and girls with disabilities, pregnant and older women): </w:t>
            </w:r>
          </w:p>
          <w:p w14:paraId="0F2B3FFA" w14:textId="77777777" w:rsidR="003A7658" w:rsidRPr="000C1A18" w:rsidRDefault="003A7658" w:rsidP="003A765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eastAsiaTheme="minorEastAsia" w:hAnsi="Arial" w:cs="Arial"/>
              </w:rPr>
              <w:lastRenderedPageBreak/>
              <w:t xml:space="preserve">at ground level or has a 90cm wide ramp of &lt;1:10 slope, </w:t>
            </w:r>
          </w:p>
          <w:p w14:paraId="09420223" w14:textId="77777777" w:rsidR="003A7658" w:rsidRPr="000C1A18" w:rsidRDefault="003A7658" w:rsidP="003A765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eastAsiaTheme="minorEastAsia" w:hAnsi="Arial" w:cs="Arial"/>
              </w:rPr>
              <w:t xml:space="preserve">has 90cm wide doors that open outwards, </w:t>
            </w:r>
          </w:p>
          <w:p w14:paraId="4458A18D" w14:textId="77777777" w:rsidR="003A7658" w:rsidRPr="000C1A18" w:rsidRDefault="003A7658" w:rsidP="003A765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hAnsi="Arial" w:cs="Arial"/>
              </w:rPr>
              <w:t xml:space="preserve">has </w:t>
            </w:r>
            <w:r w:rsidRPr="000C1A18">
              <w:rPr>
                <w:rFonts w:ascii="Arial" w:eastAsiaTheme="minorEastAsia" w:hAnsi="Arial" w:cs="Arial"/>
              </w:rPr>
              <w:t xml:space="preserve">a bar to pull the door shut from inside, </w:t>
            </w:r>
          </w:p>
          <w:p w14:paraId="71B25EFF" w14:textId="35ADB8A5" w:rsidR="007641DC" w:rsidRPr="007641DC" w:rsidRDefault="003A7658" w:rsidP="003A7658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0C1A18">
              <w:rPr>
                <w:rFonts w:ascii="Arial" w:hAnsi="Arial" w:cs="Arial"/>
              </w:rPr>
              <w:t xml:space="preserve">has </w:t>
            </w:r>
            <w:r w:rsidRPr="000C1A18">
              <w:rPr>
                <w:rFonts w:ascii="Arial" w:eastAsiaTheme="minorEastAsia" w:hAnsi="Arial" w:cs="Arial"/>
              </w:rPr>
              <w:t xml:space="preserve">space for a wheelchair to turn inside, </w:t>
            </w:r>
          </w:p>
          <w:p w14:paraId="2A6526DF" w14:textId="2C3ABE88" w:rsidR="007641DC" w:rsidRPr="007641DC" w:rsidRDefault="007641DC" w:rsidP="007641DC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has </w:t>
            </w:r>
            <w:r w:rsidR="00D53F05">
              <w:rPr>
                <w:rFonts w:ascii="Arial" w:eastAsiaTheme="minorEastAsia" w:hAnsi="Arial" w:cs="Arial"/>
              </w:rPr>
              <w:t xml:space="preserve">seating/commode </w:t>
            </w:r>
            <w:r w:rsidR="003A7658" w:rsidRPr="007641DC">
              <w:rPr>
                <w:rFonts w:ascii="Arial" w:eastAsiaTheme="minorEastAsia" w:hAnsi="Arial" w:cs="Arial"/>
              </w:rPr>
              <w:t>for</w:t>
            </w:r>
            <w:r>
              <w:rPr>
                <w:rFonts w:ascii="Arial" w:eastAsiaTheme="minorEastAsia" w:hAnsi="Arial" w:cs="Arial"/>
              </w:rPr>
              <w:t xml:space="preserve"> the toilet, has</w:t>
            </w:r>
          </w:p>
          <w:p w14:paraId="0381B3B3" w14:textId="77777777" w:rsidR="003A7658" w:rsidRPr="007641DC" w:rsidRDefault="003A7658" w:rsidP="007641DC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r w:rsidRPr="007641DC">
              <w:rPr>
                <w:rFonts w:ascii="Arial" w:eastAsiaTheme="minorEastAsia" w:hAnsi="Arial" w:cs="Arial"/>
              </w:rPr>
              <w:t>handrails o</w:t>
            </w:r>
            <w:r w:rsidR="007641DC">
              <w:rPr>
                <w:rFonts w:ascii="Arial" w:eastAsiaTheme="minorEastAsia" w:hAnsi="Arial" w:cs="Arial"/>
              </w:rPr>
              <w:t xml:space="preserve">n both sides of the toilet seat, and </w:t>
            </w:r>
          </w:p>
          <w:p w14:paraId="787CED78" w14:textId="77777777" w:rsidR="007641DC" w:rsidRPr="007641DC" w:rsidRDefault="007641DC" w:rsidP="007641DC">
            <w:pPr>
              <w:pStyle w:val="NoSpacing"/>
              <w:numPr>
                <w:ilvl w:val="0"/>
                <w:numId w:val="27"/>
              </w:numPr>
              <w:ind w:left="317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Theme="minorEastAsia" w:hAnsi="Arial" w:cs="Arial"/>
              </w:rPr>
              <w:t>is</w:t>
            </w:r>
            <w:proofErr w:type="gramEnd"/>
            <w:r>
              <w:rPr>
                <w:rFonts w:ascii="Arial" w:eastAsiaTheme="minorEastAsia" w:hAnsi="Arial" w:cs="Arial"/>
              </w:rPr>
              <w:t xml:space="preserve"> clearly signposted to be accessible. </w:t>
            </w:r>
          </w:p>
          <w:p w14:paraId="7D44DA3F" w14:textId="6539E116" w:rsidR="007641DC" w:rsidRPr="007641DC" w:rsidRDefault="007641DC" w:rsidP="007641DC">
            <w:pPr>
              <w:pStyle w:val="NoSpacing"/>
              <w:ind w:left="-43"/>
              <w:rPr>
                <w:rFonts w:ascii="Arial" w:hAnsi="Arial" w:cs="Arial"/>
              </w:rPr>
            </w:pPr>
          </w:p>
        </w:tc>
        <w:tc>
          <w:tcPr>
            <w:tcW w:w="985" w:type="dxa"/>
            <w:gridSpan w:val="2"/>
          </w:tcPr>
          <w:p w14:paraId="5575B0A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1F06C39F" w14:textId="0017ADC4" w:rsidR="006B425B" w:rsidRDefault="003A7658" w:rsidP="003A7658">
            <w:pPr>
              <w:rPr>
                <w:lang w:val="en-NZ"/>
              </w:rPr>
            </w:pPr>
            <w:r>
              <w:rPr>
                <w:i/>
                <w:color w:val="808080" w:themeColor="background1" w:themeShade="80"/>
                <w:lang w:val="en-NZ"/>
              </w:rPr>
              <w:t xml:space="preserve">Target = </w:t>
            </w:r>
            <w:r w:rsidR="00E83D42">
              <w:rPr>
                <w:i/>
                <w:color w:val="808080" w:themeColor="background1" w:themeShade="80"/>
                <w:lang w:val="en-NZ"/>
              </w:rPr>
              <w:t xml:space="preserve">at least </w:t>
            </w:r>
            <w:r>
              <w:rPr>
                <w:i/>
                <w:color w:val="808080" w:themeColor="background1" w:themeShade="80"/>
                <w:lang w:val="en-NZ"/>
              </w:rPr>
              <w:t xml:space="preserve">10% of all communal latrines; or, if there is only one communal, </w:t>
            </w:r>
            <w:r>
              <w:rPr>
                <w:i/>
                <w:color w:val="808080" w:themeColor="background1" w:themeShade="80"/>
                <w:lang w:val="en-NZ"/>
              </w:rPr>
              <w:lastRenderedPageBreak/>
              <w:t xml:space="preserve">public or institutional latrine then it should be accessible (e.g. meet all minimum requirements outlined). </w:t>
            </w:r>
          </w:p>
        </w:tc>
      </w:tr>
      <w:tr w:rsidR="006B425B" w14:paraId="43702EE4" w14:textId="77777777" w:rsidTr="0085780F">
        <w:tc>
          <w:tcPr>
            <w:tcW w:w="562" w:type="dxa"/>
          </w:tcPr>
          <w:p w14:paraId="3A9BC6F8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052CF289" w14:textId="497484E3" w:rsidR="006B425B" w:rsidRDefault="00980F09" w:rsidP="00980F09">
            <w:pPr>
              <w:rPr>
                <w:lang w:val="en-NZ"/>
              </w:rPr>
            </w:pPr>
            <w:r>
              <w:rPr>
                <w:lang w:val="en-NZ"/>
              </w:rPr>
              <w:t xml:space="preserve">Latrine is </w:t>
            </w:r>
            <w:r w:rsidR="006B425B">
              <w:rPr>
                <w:lang w:val="en-NZ"/>
              </w:rPr>
              <w:t xml:space="preserve">clean with no menstrual waste, faeces or other material on the floor. </w:t>
            </w:r>
          </w:p>
        </w:tc>
        <w:tc>
          <w:tcPr>
            <w:tcW w:w="985" w:type="dxa"/>
            <w:gridSpan w:val="2"/>
          </w:tcPr>
          <w:p w14:paraId="28612E77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334043A7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63F17940" w14:textId="77777777" w:rsidTr="0085780F">
        <w:tc>
          <w:tcPr>
            <w:tcW w:w="562" w:type="dxa"/>
          </w:tcPr>
          <w:p w14:paraId="24CDE122" w14:textId="77777777" w:rsidR="006B425B" w:rsidRPr="005133DC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333DE9A8" w14:textId="4074C653" w:rsidR="006B425B" w:rsidRPr="00185CC0" w:rsidRDefault="00185CC0" w:rsidP="00185CC0">
            <w:pPr>
              <w:rPr>
                <w:lang w:val="en-NZ"/>
              </w:rPr>
            </w:pPr>
            <w:r w:rsidRPr="00185CC0">
              <w:rPr>
                <w:lang w:val="en-NZ"/>
              </w:rPr>
              <w:t>There is a</w:t>
            </w:r>
            <w:r w:rsidR="006B425B" w:rsidRPr="00185CC0">
              <w:rPr>
                <w:lang w:val="en-NZ"/>
              </w:rPr>
              <w:t xml:space="preserve"> poster o</w:t>
            </w:r>
            <w:r w:rsidRPr="00185CC0">
              <w:rPr>
                <w:lang w:val="en-NZ"/>
              </w:rPr>
              <w:t>r sign</w:t>
            </w:r>
            <w:r w:rsidR="006B425B" w:rsidRPr="00185CC0">
              <w:rPr>
                <w:lang w:val="en-NZ"/>
              </w:rPr>
              <w:t xml:space="preserve"> inside the latrine with instructions on ho</w:t>
            </w:r>
            <w:r w:rsidRPr="00185CC0">
              <w:rPr>
                <w:lang w:val="en-NZ"/>
              </w:rPr>
              <w:t xml:space="preserve">w to dispose of menstrual waste. </w:t>
            </w:r>
          </w:p>
          <w:p w14:paraId="0942A6F4" w14:textId="58807BC7" w:rsidR="00185CC0" w:rsidRPr="00185CC0" w:rsidRDefault="00185CC0" w:rsidP="00A55817">
            <w:pPr>
              <w:rPr>
                <w:lang w:val="en-NZ"/>
              </w:rPr>
            </w:pPr>
            <w:r w:rsidRPr="00185CC0">
              <w:rPr>
                <w:lang w:val="en-NZ"/>
              </w:rPr>
              <w:t xml:space="preserve">If yes: </w:t>
            </w:r>
            <w:r w:rsidR="00A55817">
              <w:rPr>
                <w:lang w:val="en-NZ"/>
              </w:rPr>
              <w:t>The poster/</w:t>
            </w:r>
            <w:r w:rsidRPr="00185CC0">
              <w:rPr>
                <w:lang w:val="en-NZ"/>
              </w:rPr>
              <w:t xml:space="preserve">sign </w:t>
            </w:r>
            <w:r w:rsidR="00A55817">
              <w:rPr>
                <w:lang w:val="en-NZ"/>
              </w:rPr>
              <w:t xml:space="preserve">is </w:t>
            </w:r>
            <w:r w:rsidRPr="00185CC0">
              <w:rPr>
                <w:lang w:val="en-NZ"/>
              </w:rPr>
              <w:t xml:space="preserve">in easy-to-understand language and includes </w:t>
            </w:r>
            <w:r w:rsidR="00A55817">
              <w:rPr>
                <w:lang w:val="en-NZ"/>
              </w:rPr>
              <w:t xml:space="preserve">pictures/pictograms. </w:t>
            </w:r>
          </w:p>
        </w:tc>
        <w:tc>
          <w:tcPr>
            <w:tcW w:w="985" w:type="dxa"/>
            <w:gridSpan w:val="2"/>
          </w:tcPr>
          <w:p w14:paraId="5D0B8AB2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1ED4C760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185CC0" w14:paraId="713D09D5" w14:textId="77777777" w:rsidTr="0085780F">
        <w:tc>
          <w:tcPr>
            <w:tcW w:w="562" w:type="dxa"/>
          </w:tcPr>
          <w:p w14:paraId="55A85C68" w14:textId="77777777" w:rsidR="00185CC0" w:rsidRDefault="00185CC0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</w:tcPr>
          <w:p w14:paraId="36EDD447" w14:textId="0302A8A2" w:rsidR="00185CC0" w:rsidRPr="00185CC0" w:rsidRDefault="00185CC0" w:rsidP="00980F09">
            <w:pPr>
              <w:rPr>
                <w:lang w:val="en-NZ"/>
              </w:rPr>
            </w:pPr>
            <w:r w:rsidRPr="00185CC0">
              <w:rPr>
                <w:lang w:val="en-NZ"/>
              </w:rPr>
              <w:t>Products</w:t>
            </w:r>
            <w:r w:rsidR="00980F09">
              <w:rPr>
                <w:lang w:val="en-NZ"/>
              </w:rPr>
              <w:t xml:space="preserve"> and items for cleaning the latrine</w:t>
            </w:r>
            <w:r w:rsidRPr="00185CC0">
              <w:rPr>
                <w:lang w:val="en-NZ"/>
              </w:rPr>
              <w:t xml:space="preserve"> are located close </w:t>
            </w:r>
            <w:r w:rsidR="00980F09">
              <w:rPr>
                <w:lang w:val="en-NZ"/>
              </w:rPr>
              <w:t xml:space="preserve">by </w:t>
            </w:r>
            <w:r w:rsidRPr="00185CC0">
              <w:rPr>
                <w:lang w:val="en-NZ"/>
              </w:rPr>
              <w:t xml:space="preserve">(or inside) </w:t>
            </w:r>
            <w:r w:rsidRPr="00185CC0">
              <w:rPr>
                <w:i/>
                <w:lang w:val="en-NZ"/>
              </w:rPr>
              <w:t>[if applicable, adapt based on context]</w:t>
            </w:r>
            <w:r w:rsidRPr="00185CC0">
              <w:rPr>
                <w:lang w:val="en-NZ"/>
              </w:rPr>
              <w:t xml:space="preserve">. </w:t>
            </w:r>
          </w:p>
        </w:tc>
        <w:tc>
          <w:tcPr>
            <w:tcW w:w="985" w:type="dxa"/>
            <w:gridSpan w:val="2"/>
          </w:tcPr>
          <w:p w14:paraId="5CF5811B" w14:textId="77777777" w:rsidR="00185CC0" w:rsidRDefault="00185CC0" w:rsidP="006B425B">
            <w:pPr>
              <w:rPr>
                <w:lang w:val="en-NZ"/>
              </w:rPr>
            </w:pPr>
          </w:p>
        </w:tc>
        <w:tc>
          <w:tcPr>
            <w:tcW w:w="3012" w:type="dxa"/>
          </w:tcPr>
          <w:p w14:paraId="5166D66E" w14:textId="77777777" w:rsidR="00185CC0" w:rsidRDefault="00185CC0" w:rsidP="006B425B">
            <w:pPr>
              <w:rPr>
                <w:lang w:val="en-NZ"/>
              </w:rPr>
            </w:pPr>
          </w:p>
        </w:tc>
      </w:tr>
      <w:tr w:rsidR="006B425B" w14:paraId="3E84C68F" w14:textId="77777777" w:rsidTr="0046486F">
        <w:tc>
          <w:tcPr>
            <w:tcW w:w="5545" w:type="dxa"/>
            <w:gridSpan w:val="3"/>
            <w:shd w:val="clear" w:color="auto" w:fill="F2F2F2" w:themeFill="background1" w:themeFillShade="F2"/>
          </w:tcPr>
          <w:p w14:paraId="452F000E" w14:textId="77777777" w:rsidR="006B425B" w:rsidRPr="00A41C75" w:rsidRDefault="006B425B" w:rsidP="006B425B">
            <w:pPr>
              <w:rPr>
                <w:i/>
                <w:lang w:val="en-NZ"/>
              </w:rPr>
            </w:pPr>
            <w:r w:rsidRPr="00A41C75">
              <w:rPr>
                <w:i/>
                <w:lang w:val="en-NZ"/>
              </w:rPr>
              <w:t>Additional non-</w:t>
            </w:r>
            <w:r>
              <w:rPr>
                <w:i/>
                <w:lang w:val="en-NZ"/>
              </w:rPr>
              <w:t>essential</w:t>
            </w:r>
            <w:r w:rsidRPr="00A41C75">
              <w:rPr>
                <w:i/>
                <w:lang w:val="en-NZ"/>
              </w:rPr>
              <w:t xml:space="preserve"> improvements: </w:t>
            </w:r>
          </w:p>
        </w:tc>
        <w:tc>
          <w:tcPr>
            <w:tcW w:w="985" w:type="dxa"/>
            <w:gridSpan w:val="2"/>
            <w:shd w:val="clear" w:color="auto" w:fill="F2F2F2" w:themeFill="background1" w:themeFillShade="F2"/>
          </w:tcPr>
          <w:p w14:paraId="372202F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  <w:shd w:val="clear" w:color="auto" w:fill="F2F2F2" w:themeFill="background1" w:themeFillShade="F2"/>
          </w:tcPr>
          <w:p w14:paraId="2ED8641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277A787E" w14:textId="77777777" w:rsidTr="0085780F">
        <w:tc>
          <w:tcPr>
            <w:tcW w:w="562" w:type="dxa"/>
            <w:shd w:val="clear" w:color="auto" w:fill="F2F2F2" w:themeFill="background1" w:themeFillShade="F2"/>
          </w:tcPr>
          <w:p w14:paraId="44699C36" w14:textId="77777777" w:rsidR="006B425B" w:rsidRPr="003861A1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  <w:shd w:val="clear" w:color="auto" w:fill="F2F2F2" w:themeFill="background1" w:themeFillShade="F2"/>
          </w:tcPr>
          <w:p w14:paraId="229A9823" w14:textId="77777777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There is a mirror (in a low position) inside the latrine </w:t>
            </w:r>
            <w:r w:rsidRPr="00A41C75">
              <w:rPr>
                <w:i/>
                <w:lang w:val="en-NZ"/>
              </w:rPr>
              <w:t>(for women and girls check clothing for blood stains)</w:t>
            </w:r>
            <w:r>
              <w:rPr>
                <w:lang w:val="en-NZ"/>
              </w:rPr>
              <w:t xml:space="preserve"> </w:t>
            </w:r>
          </w:p>
        </w:tc>
        <w:tc>
          <w:tcPr>
            <w:tcW w:w="985" w:type="dxa"/>
            <w:gridSpan w:val="2"/>
            <w:shd w:val="clear" w:color="auto" w:fill="F2F2F2" w:themeFill="background1" w:themeFillShade="F2"/>
          </w:tcPr>
          <w:p w14:paraId="1FCB4C5C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  <w:shd w:val="clear" w:color="auto" w:fill="F2F2F2" w:themeFill="background1" w:themeFillShade="F2"/>
          </w:tcPr>
          <w:p w14:paraId="553D3080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5F4274EB" w14:textId="77777777" w:rsidTr="0085780F">
        <w:tc>
          <w:tcPr>
            <w:tcW w:w="562" w:type="dxa"/>
            <w:shd w:val="clear" w:color="auto" w:fill="F2F2F2" w:themeFill="background1" w:themeFillShade="F2"/>
          </w:tcPr>
          <w:p w14:paraId="77A0C6F5" w14:textId="77777777" w:rsidR="006B425B" w:rsidRPr="003861A1" w:rsidRDefault="006B425B" w:rsidP="006B425B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</w:p>
        </w:tc>
        <w:tc>
          <w:tcPr>
            <w:tcW w:w="4983" w:type="dxa"/>
            <w:gridSpan w:val="2"/>
            <w:shd w:val="clear" w:color="auto" w:fill="F2F2F2" w:themeFill="background1" w:themeFillShade="F2"/>
          </w:tcPr>
          <w:p w14:paraId="0115E911" w14:textId="77777777" w:rsidR="006B425B" w:rsidRDefault="006B425B" w:rsidP="006B425B">
            <w:pPr>
              <w:rPr>
                <w:i/>
                <w:lang w:val="en-NZ"/>
              </w:rPr>
            </w:pPr>
            <w:r>
              <w:rPr>
                <w:lang w:val="en-NZ"/>
              </w:rPr>
              <w:t xml:space="preserve">Access to water (e.g. hand-washing facility) inside the latrine cubicle/stall. </w:t>
            </w:r>
            <w:r w:rsidRPr="008D42E8">
              <w:rPr>
                <w:i/>
                <w:lang w:val="en-NZ"/>
              </w:rPr>
              <w:t>[ideal case]</w:t>
            </w:r>
          </w:p>
          <w:p w14:paraId="6DFDA0A2" w14:textId="7C526C69" w:rsidR="00237395" w:rsidRPr="003B641E" w:rsidRDefault="00237395" w:rsidP="006B425B">
            <w:pPr>
              <w:rPr>
                <w:i/>
                <w:lang w:val="en-NZ"/>
              </w:rPr>
            </w:pPr>
          </w:p>
        </w:tc>
        <w:tc>
          <w:tcPr>
            <w:tcW w:w="985" w:type="dxa"/>
            <w:gridSpan w:val="2"/>
            <w:shd w:val="clear" w:color="auto" w:fill="F2F2F2" w:themeFill="background1" w:themeFillShade="F2"/>
          </w:tcPr>
          <w:p w14:paraId="36085BF7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012" w:type="dxa"/>
            <w:shd w:val="clear" w:color="auto" w:fill="F2F2F2" w:themeFill="background1" w:themeFillShade="F2"/>
          </w:tcPr>
          <w:p w14:paraId="79BCE8F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184B17F7" w14:textId="77777777" w:rsidTr="0046486F">
        <w:tc>
          <w:tcPr>
            <w:tcW w:w="9542" w:type="dxa"/>
            <w:gridSpan w:val="6"/>
            <w:shd w:val="clear" w:color="auto" w:fill="FBD4B4" w:themeFill="accent6" w:themeFillTint="66"/>
          </w:tcPr>
          <w:p w14:paraId="206D3305" w14:textId="46C391C4" w:rsidR="006B425B" w:rsidRPr="005133DC" w:rsidRDefault="006B425B" w:rsidP="006B425B">
            <w:pPr>
              <w:rPr>
                <w:b/>
                <w:lang w:val="en-NZ"/>
              </w:rPr>
            </w:pPr>
            <w:r w:rsidRPr="005133DC">
              <w:rPr>
                <w:b/>
                <w:lang w:val="en-NZ"/>
              </w:rPr>
              <w:t>F</w:t>
            </w:r>
            <w:r>
              <w:rPr>
                <w:b/>
                <w:lang w:val="en-NZ"/>
              </w:rPr>
              <w:t>OR</w:t>
            </w:r>
            <w:r w:rsidRPr="005133DC">
              <w:rPr>
                <w:b/>
                <w:lang w:val="en-NZ"/>
              </w:rPr>
              <w:t xml:space="preserve"> DISCUSSIONS WITH WOMEN AND GIRLS</w:t>
            </w:r>
            <w:r>
              <w:rPr>
                <w:b/>
                <w:lang w:val="en-NZ"/>
              </w:rPr>
              <w:t>, PERSONS WITH DISABILITIES</w:t>
            </w:r>
            <w:r w:rsidRPr="005133DC">
              <w:rPr>
                <w:b/>
                <w:lang w:val="en-NZ"/>
              </w:rPr>
              <w:t xml:space="preserve">:  </w:t>
            </w:r>
          </w:p>
        </w:tc>
      </w:tr>
      <w:tr w:rsidR="006B425B" w14:paraId="57EBF90D" w14:textId="77777777" w:rsidTr="0046486F">
        <w:tc>
          <w:tcPr>
            <w:tcW w:w="5435" w:type="dxa"/>
            <w:gridSpan w:val="2"/>
            <w:vAlign w:val="center"/>
          </w:tcPr>
          <w:p w14:paraId="13E32DB5" w14:textId="77777777" w:rsidR="006B425B" w:rsidRPr="001E36C0" w:rsidRDefault="006B425B" w:rsidP="006B425B">
            <w:pPr>
              <w:jc w:val="center"/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>Minimum standard to check</w:t>
            </w:r>
          </w:p>
        </w:tc>
        <w:tc>
          <w:tcPr>
            <w:tcW w:w="986" w:type="dxa"/>
            <w:gridSpan w:val="2"/>
            <w:vAlign w:val="center"/>
          </w:tcPr>
          <w:p w14:paraId="0D5D3D77" w14:textId="77777777" w:rsidR="006B425B" w:rsidRPr="001E36C0" w:rsidRDefault="006B425B" w:rsidP="006B425B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Yes/</w:t>
            </w:r>
            <w:r w:rsidRPr="001E36C0">
              <w:rPr>
                <w:b/>
                <w:lang w:val="en-NZ"/>
              </w:rPr>
              <w:t>No</w:t>
            </w:r>
          </w:p>
        </w:tc>
        <w:tc>
          <w:tcPr>
            <w:tcW w:w="3121" w:type="dxa"/>
            <w:gridSpan w:val="2"/>
            <w:vAlign w:val="center"/>
          </w:tcPr>
          <w:p w14:paraId="4D0BC75C" w14:textId="77777777" w:rsidR="006B425B" w:rsidRPr="001E36C0" w:rsidRDefault="006B425B" w:rsidP="006B425B">
            <w:pPr>
              <w:rPr>
                <w:b/>
                <w:lang w:val="en-NZ"/>
              </w:rPr>
            </w:pPr>
            <w:r w:rsidRPr="001E36C0">
              <w:rPr>
                <w:b/>
                <w:lang w:val="en-NZ"/>
              </w:rPr>
              <w:t xml:space="preserve">Action needed to meet standard </w:t>
            </w:r>
          </w:p>
        </w:tc>
      </w:tr>
      <w:tr w:rsidR="006B425B" w14:paraId="70C0CAB0" w14:textId="77777777" w:rsidTr="0085780F">
        <w:tc>
          <w:tcPr>
            <w:tcW w:w="562" w:type="dxa"/>
          </w:tcPr>
          <w:p w14:paraId="265A5FC3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74187934" w14:textId="05B46BF5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Are people following the gender segregation instructions for latrines? </w:t>
            </w:r>
            <w:r w:rsidRPr="00237395">
              <w:rPr>
                <w:i/>
                <w:lang w:val="en-NZ"/>
              </w:rPr>
              <w:t xml:space="preserve">(E.g. are males only using male latrines) </w:t>
            </w:r>
          </w:p>
        </w:tc>
        <w:tc>
          <w:tcPr>
            <w:tcW w:w="986" w:type="dxa"/>
            <w:gridSpan w:val="2"/>
          </w:tcPr>
          <w:p w14:paraId="69EEB70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05F05A31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33D05F8F" w14:textId="77777777" w:rsidTr="0085780F">
        <w:tc>
          <w:tcPr>
            <w:tcW w:w="562" w:type="dxa"/>
          </w:tcPr>
          <w:p w14:paraId="12BE3F64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2792A6BD" w14:textId="7386BE92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Do you feel that the latrines are located in an appropriate and accessible place? Why or why not? </w:t>
            </w:r>
          </w:p>
        </w:tc>
        <w:tc>
          <w:tcPr>
            <w:tcW w:w="986" w:type="dxa"/>
            <w:gridSpan w:val="2"/>
          </w:tcPr>
          <w:p w14:paraId="4013581B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4127ED8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493E8E26" w14:textId="77777777" w:rsidTr="0085780F">
        <w:tc>
          <w:tcPr>
            <w:tcW w:w="562" w:type="dxa"/>
          </w:tcPr>
          <w:p w14:paraId="5BEED307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7422AAD3" w14:textId="0C44E822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Do you feel comfortable and safe using the latrines in the day and at night (if relevant)? Is there enough privacy? Why or why not?</w:t>
            </w:r>
          </w:p>
        </w:tc>
        <w:tc>
          <w:tcPr>
            <w:tcW w:w="986" w:type="dxa"/>
            <w:gridSpan w:val="2"/>
          </w:tcPr>
          <w:p w14:paraId="71006772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378D77ED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692492D0" w14:textId="77777777" w:rsidTr="0085780F">
        <w:tc>
          <w:tcPr>
            <w:tcW w:w="562" w:type="dxa"/>
          </w:tcPr>
          <w:p w14:paraId="2174CBD2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18BBF123" w14:textId="5262CE04" w:rsidR="006B425B" w:rsidRPr="006B425B" w:rsidRDefault="006B425B" w:rsidP="006B425B">
            <w:r>
              <w:t xml:space="preserve">Is there always water available near the latrine to wash hands and menstrual materials? Where is water sourced? Who is responsible for filling the water container?  </w:t>
            </w:r>
          </w:p>
        </w:tc>
        <w:tc>
          <w:tcPr>
            <w:tcW w:w="986" w:type="dxa"/>
            <w:gridSpan w:val="2"/>
          </w:tcPr>
          <w:p w14:paraId="7D1E87E1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174FBD79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3C80928E" w14:textId="77777777" w:rsidTr="0085780F">
        <w:tc>
          <w:tcPr>
            <w:tcW w:w="562" w:type="dxa"/>
          </w:tcPr>
          <w:p w14:paraId="7FE0137B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5258410E" w14:textId="16EAEC86" w:rsidR="006B425B" w:rsidRDefault="006B425B" w:rsidP="00862689">
            <w:pPr>
              <w:rPr>
                <w:lang w:val="en-NZ"/>
              </w:rPr>
            </w:pPr>
            <w:r>
              <w:rPr>
                <w:lang w:val="en-NZ"/>
              </w:rPr>
              <w:t xml:space="preserve">Do you feel comfortable changing, washing/drying and disposing of </w:t>
            </w:r>
            <w:r w:rsidR="00862689">
              <w:rPr>
                <w:lang w:val="en-NZ"/>
              </w:rPr>
              <w:t>your</w:t>
            </w:r>
            <w:r>
              <w:rPr>
                <w:lang w:val="en-NZ"/>
              </w:rPr>
              <w:t xml:space="preserve"> menstrual materials? Why or why not? How could it be improved?</w:t>
            </w:r>
          </w:p>
        </w:tc>
        <w:tc>
          <w:tcPr>
            <w:tcW w:w="986" w:type="dxa"/>
            <w:gridSpan w:val="2"/>
          </w:tcPr>
          <w:p w14:paraId="1EC49B2B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7781755E" w14:textId="0632D1F8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04B7CA63" w14:textId="77777777" w:rsidTr="0085780F">
        <w:tc>
          <w:tcPr>
            <w:tcW w:w="562" w:type="dxa"/>
          </w:tcPr>
          <w:p w14:paraId="62803F50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6D09CDAE" w14:textId="09646FE1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Who is responsible for cleaning the latrine? Are there any challenges keeping the latrine clean? How can it be improved? </w:t>
            </w:r>
          </w:p>
        </w:tc>
        <w:tc>
          <w:tcPr>
            <w:tcW w:w="986" w:type="dxa"/>
            <w:gridSpan w:val="2"/>
          </w:tcPr>
          <w:p w14:paraId="2C248273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0FAD418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0BD2A18C" w14:textId="77777777" w:rsidTr="0085780F">
        <w:tc>
          <w:tcPr>
            <w:tcW w:w="562" w:type="dxa"/>
          </w:tcPr>
          <w:p w14:paraId="70EC64CC" w14:textId="77777777" w:rsidR="006B425B" w:rsidRPr="005133DC" w:rsidRDefault="006B425B" w:rsidP="0085780F">
            <w:pPr>
              <w:pStyle w:val="ListParagraph"/>
              <w:numPr>
                <w:ilvl w:val="0"/>
                <w:numId w:val="28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37E3DB73" w14:textId="529691EE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>Who is responsible for emptying the menstrual waste bins (</w:t>
            </w:r>
            <w:r w:rsidRPr="0075773E">
              <w:rPr>
                <w:i/>
                <w:lang w:val="en-NZ"/>
              </w:rPr>
              <w:t>if relevant</w:t>
            </w:r>
            <w:r>
              <w:rPr>
                <w:lang w:val="en-NZ"/>
              </w:rPr>
              <w:t>)? Is the system working? Why or why not? How can it be improved?</w:t>
            </w:r>
          </w:p>
        </w:tc>
        <w:tc>
          <w:tcPr>
            <w:tcW w:w="986" w:type="dxa"/>
            <w:gridSpan w:val="2"/>
          </w:tcPr>
          <w:p w14:paraId="3B668FA3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68A1374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301F6D38" w14:textId="77777777" w:rsidTr="0046486F">
        <w:tc>
          <w:tcPr>
            <w:tcW w:w="9542" w:type="dxa"/>
            <w:gridSpan w:val="6"/>
            <w:shd w:val="clear" w:color="auto" w:fill="E5B8B7" w:themeFill="accent2" w:themeFillTint="66"/>
          </w:tcPr>
          <w:p w14:paraId="31E16D00" w14:textId="2BF70D05" w:rsidR="006B425B" w:rsidRDefault="006B425B" w:rsidP="006B425B">
            <w:pPr>
              <w:rPr>
                <w:lang w:val="en-NZ"/>
              </w:rPr>
            </w:pPr>
            <w:r w:rsidRPr="005133DC">
              <w:rPr>
                <w:b/>
                <w:lang w:val="en-NZ"/>
              </w:rPr>
              <w:t>F</w:t>
            </w:r>
            <w:r>
              <w:rPr>
                <w:b/>
                <w:lang w:val="en-NZ"/>
              </w:rPr>
              <w:t>OR</w:t>
            </w:r>
            <w:r w:rsidRPr="005133DC">
              <w:rPr>
                <w:b/>
                <w:lang w:val="en-NZ"/>
              </w:rPr>
              <w:t xml:space="preserve"> DISCUSSIONS WITH </w:t>
            </w:r>
            <w:r>
              <w:rPr>
                <w:b/>
                <w:lang w:val="en-NZ"/>
              </w:rPr>
              <w:t>WHOEVER IS RESPONSIBLE FOR EMPTYING or COLLECTING or TRANSFERING MENSTRUAL WASTE</w:t>
            </w:r>
            <w:r w:rsidRPr="005133DC">
              <w:rPr>
                <w:b/>
                <w:lang w:val="en-NZ"/>
              </w:rPr>
              <w:t xml:space="preserve">:  </w:t>
            </w:r>
          </w:p>
        </w:tc>
      </w:tr>
      <w:tr w:rsidR="006B425B" w14:paraId="3694C753" w14:textId="77777777" w:rsidTr="0046486F">
        <w:tc>
          <w:tcPr>
            <w:tcW w:w="5435" w:type="dxa"/>
            <w:gridSpan w:val="2"/>
            <w:vAlign w:val="center"/>
          </w:tcPr>
          <w:p w14:paraId="14231BB9" w14:textId="62FA7701" w:rsidR="006B425B" w:rsidRDefault="006B425B" w:rsidP="006B425B">
            <w:pPr>
              <w:jc w:val="center"/>
              <w:rPr>
                <w:lang w:val="en-NZ"/>
              </w:rPr>
            </w:pPr>
            <w:r w:rsidRPr="001E36C0">
              <w:rPr>
                <w:b/>
                <w:lang w:val="en-NZ"/>
              </w:rPr>
              <w:t>Minimum standard to check</w:t>
            </w:r>
          </w:p>
        </w:tc>
        <w:tc>
          <w:tcPr>
            <w:tcW w:w="986" w:type="dxa"/>
            <w:gridSpan w:val="2"/>
            <w:vAlign w:val="center"/>
          </w:tcPr>
          <w:p w14:paraId="21EB3DB5" w14:textId="3DB440AC" w:rsidR="006B425B" w:rsidRDefault="006B425B" w:rsidP="006B425B">
            <w:pPr>
              <w:rPr>
                <w:lang w:val="en-NZ"/>
              </w:rPr>
            </w:pPr>
            <w:r>
              <w:rPr>
                <w:b/>
                <w:lang w:val="en-NZ"/>
              </w:rPr>
              <w:t>Yes/</w:t>
            </w:r>
            <w:r w:rsidRPr="001E36C0">
              <w:rPr>
                <w:b/>
                <w:lang w:val="en-NZ"/>
              </w:rPr>
              <w:t>No</w:t>
            </w:r>
          </w:p>
        </w:tc>
        <w:tc>
          <w:tcPr>
            <w:tcW w:w="3121" w:type="dxa"/>
            <w:gridSpan w:val="2"/>
            <w:vAlign w:val="center"/>
          </w:tcPr>
          <w:p w14:paraId="58AB16C1" w14:textId="4721E21F" w:rsidR="006B425B" w:rsidRDefault="006B425B" w:rsidP="006B425B">
            <w:pPr>
              <w:rPr>
                <w:lang w:val="en-NZ"/>
              </w:rPr>
            </w:pPr>
            <w:r w:rsidRPr="001E36C0">
              <w:rPr>
                <w:b/>
                <w:lang w:val="en-NZ"/>
              </w:rPr>
              <w:t xml:space="preserve">Action needed to meet standard </w:t>
            </w:r>
          </w:p>
        </w:tc>
      </w:tr>
      <w:tr w:rsidR="006B425B" w14:paraId="30AC4C95" w14:textId="77777777" w:rsidTr="0085780F">
        <w:tc>
          <w:tcPr>
            <w:tcW w:w="562" w:type="dxa"/>
          </w:tcPr>
          <w:p w14:paraId="02CE50B0" w14:textId="77777777" w:rsidR="006B425B" w:rsidRPr="0046486F" w:rsidRDefault="006B425B" w:rsidP="006B425B">
            <w:pPr>
              <w:pStyle w:val="ListParagraph"/>
              <w:numPr>
                <w:ilvl w:val="0"/>
                <w:numId w:val="25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3FFA3206" w14:textId="17DD0778" w:rsidR="006B425B" w:rsidRPr="0046486F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Do you ever find used menstrual products or waste in or around the latrine cubicles? </w:t>
            </w:r>
            <w:r w:rsidRPr="002403F7">
              <w:rPr>
                <w:i/>
                <w:lang w:val="en-NZ"/>
              </w:rPr>
              <w:t xml:space="preserve">Why do you think this is? </w:t>
            </w:r>
          </w:p>
        </w:tc>
        <w:tc>
          <w:tcPr>
            <w:tcW w:w="986" w:type="dxa"/>
            <w:gridSpan w:val="2"/>
          </w:tcPr>
          <w:p w14:paraId="7C5DF1F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3B185CC9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6911CA36" w14:textId="77777777" w:rsidTr="0085780F">
        <w:tc>
          <w:tcPr>
            <w:tcW w:w="562" w:type="dxa"/>
          </w:tcPr>
          <w:p w14:paraId="4F2236FD" w14:textId="77777777" w:rsidR="006B425B" w:rsidRPr="00574EAF" w:rsidRDefault="006B425B" w:rsidP="006B425B">
            <w:pPr>
              <w:pStyle w:val="ListParagraph"/>
              <w:numPr>
                <w:ilvl w:val="0"/>
                <w:numId w:val="25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6EA46FD5" w14:textId="29B8F59F" w:rsidR="006B425B" w:rsidRPr="0046486F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Do you wear gloves and boots when handling menstrual waste? </w:t>
            </w:r>
            <w:r w:rsidRPr="002403F7">
              <w:rPr>
                <w:i/>
                <w:lang w:val="en-NZ"/>
              </w:rPr>
              <w:t>Why or why not?</w:t>
            </w:r>
          </w:p>
        </w:tc>
        <w:tc>
          <w:tcPr>
            <w:tcW w:w="986" w:type="dxa"/>
            <w:gridSpan w:val="2"/>
          </w:tcPr>
          <w:p w14:paraId="35633C1C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3B05D038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1B4BE4A2" w14:textId="77777777" w:rsidTr="0085780F">
        <w:tc>
          <w:tcPr>
            <w:tcW w:w="562" w:type="dxa"/>
          </w:tcPr>
          <w:p w14:paraId="4C088079" w14:textId="77777777" w:rsidR="006B425B" w:rsidRPr="00574EAF" w:rsidRDefault="006B425B" w:rsidP="006B425B">
            <w:pPr>
              <w:pStyle w:val="ListParagraph"/>
              <w:numPr>
                <w:ilvl w:val="0"/>
                <w:numId w:val="25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7D3592B8" w14:textId="509510A5" w:rsidR="006B425B" w:rsidRPr="0046486F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Is there any informal or formal waste sorting done? </w:t>
            </w:r>
            <w:r w:rsidRPr="002403F7">
              <w:rPr>
                <w:i/>
                <w:lang w:val="en-NZ"/>
              </w:rPr>
              <w:t xml:space="preserve">Who does this? </w:t>
            </w:r>
            <w:r w:rsidR="006A7CC8">
              <w:rPr>
                <w:i/>
                <w:lang w:val="en-NZ"/>
              </w:rPr>
              <w:t xml:space="preserve">Where? </w:t>
            </w:r>
          </w:p>
        </w:tc>
        <w:tc>
          <w:tcPr>
            <w:tcW w:w="986" w:type="dxa"/>
            <w:gridSpan w:val="2"/>
          </w:tcPr>
          <w:p w14:paraId="0B4AAB3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4A96EE97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0E534341" w14:textId="77777777" w:rsidTr="0085780F">
        <w:tc>
          <w:tcPr>
            <w:tcW w:w="562" w:type="dxa"/>
          </w:tcPr>
          <w:p w14:paraId="2A186DDC" w14:textId="77777777" w:rsidR="006B425B" w:rsidRPr="00574EAF" w:rsidRDefault="006B425B" w:rsidP="006B425B">
            <w:pPr>
              <w:pStyle w:val="ListParagraph"/>
              <w:numPr>
                <w:ilvl w:val="0"/>
                <w:numId w:val="25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063B50D7" w14:textId="6F5EE37F" w:rsidR="006B425B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Do you face any taboos, restrictions or teasing from your work (including handling menstrual waste)? </w:t>
            </w:r>
            <w:r w:rsidRPr="002403F7">
              <w:rPr>
                <w:i/>
                <w:lang w:val="en-NZ"/>
              </w:rPr>
              <w:t>Wh</w:t>
            </w:r>
            <w:r>
              <w:rPr>
                <w:i/>
                <w:lang w:val="en-NZ"/>
              </w:rPr>
              <w:t xml:space="preserve">at are they? Do you have any suggestions to mitigate them? </w:t>
            </w:r>
          </w:p>
        </w:tc>
        <w:tc>
          <w:tcPr>
            <w:tcW w:w="986" w:type="dxa"/>
            <w:gridSpan w:val="2"/>
          </w:tcPr>
          <w:p w14:paraId="2C98F943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039F38D0" w14:textId="77777777" w:rsidR="006B425B" w:rsidRDefault="006B425B" w:rsidP="006B425B">
            <w:pPr>
              <w:rPr>
                <w:lang w:val="en-NZ"/>
              </w:rPr>
            </w:pPr>
          </w:p>
        </w:tc>
      </w:tr>
      <w:tr w:rsidR="006B425B" w14:paraId="11B598F6" w14:textId="77777777" w:rsidTr="0085780F">
        <w:tc>
          <w:tcPr>
            <w:tcW w:w="562" w:type="dxa"/>
          </w:tcPr>
          <w:p w14:paraId="48BCBAE2" w14:textId="77777777" w:rsidR="006B425B" w:rsidRPr="00574EAF" w:rsidRDefault="006B425B" w:rsidP="006B425B">
            <w:pPr>
              <w:pStyle w:val="ListParagraph"/>
              <w:numPr>
                <w:ilvl w:val="0"/>
                <w:numId w:val="25"/>
              </w:numPr>
              <w:rPr>
                <w:lang w:val="en-NZ"/>
              </w:rPr>
            </w:pPr>
          </w:p>
        </w:tc>
        <w:tc>
          <w:tcPr>
            <w:tcW w:w="4873" w:type="dxa"/>
          </w:tcPr>
          <w:p w14:paraId="0B5A4B4B" w14:textId="24A37E25" w:rsidR="006B425B" w:rsidRPr="0046486F" w:rsidRDefault="006B425B" w:rsidP="006B425B">
            <w:pPr>
              <w:rPr>
                <w:lang w:val="en-NZ"/>
              </w:rPr>
            </w:pPr>
            <w:r>
              <w:rPr>
                <w:lang w:val="en-NZ"/>
              </w:rPr>
              <w:t xml:space="preserve">Did you receive a training about your work and how to be safe? </w:t>
            </w:r>
            <w:r w:rsidRPr="002403F7">
              <w:rPr>
                <w:i/>
                <w:lang w:val="en-NZ"/>
              </w:rPr>
              <w:t xml:space="preserve">What information did you think was missing or would you have liked? </w:t>
            </w:r>
          </w:p>
        </w:tc>
        <w:tc>
          <w:tcPr>
            <w:tcW w:w="986" w:type="dxa"/>
            <w:gridSpan w:val="2"/>
          </w:tcPr>
          <w:p w14:paraId="220731E6" w14:textId="77777777" w:rsidR="006B425B" w:rsidRDefault="006B425B" w:rsidP="006B425B">
            <w:pPr>
              <w:rPr>
                <w:lang w:val="en-NZ"/>
              </w:rPr>
            </w:pPr>
          </w:p>
        </w:tc>
        <w:tc>
          <w:tcPr>
            <w:tcW w:w="3121" w:type="dxa"/>
            <w:gridSpan w:val="2"/>
          </w:tcPr>
          <w:p w14:paraId="0911FA22" w14:textId="77777777" w:rsidR="006B425B" w:rsidRDefault="006B425B" w:rsidP="006B425B">
            <w:pPr>
              <w:rPr>
                <w:lang w:val="en-NZ"/>
              </w:rPr>
            </w:pPr>
          </w:p>
        </w:tc>
      </w:tr>
    </w:tbl>
    <w:p w14:paraId="6874F245" w14:textId="3549DAF3" w:rsidR="00DF70F3" w:rsidRPr="00574EAF" w:rsidRDefault="00DF70F3" w:rsidP="007369C2">
      <w:pPr>
        <w:tabs>
          <w:tab w:val="left" w:pos="5900"/>
        </w:tabs>
        <w:rPr>
          <w:rFonts w:cs="Arial"/>
          <w:szCs w:val="22"/>
          <w:lang w:val="en-NZ"/>
        </w:rPr>
      </w:pPr>
    </w:p>
    <w:sectPr w:rsidR="00DF70F3" w:rsidRPr="00574EAF" w:rsidSect="00F55704">
      <w:headerReference w:type="default" r:id="rId11"/>
      <w:footerReference w:type="default" r:id="rId12"/>
      <w:footerReference w:type="first" r:id="rId13"/>
      <w:pgSz w:w="11900" w:h="16840" w:code="9"/>
      <w:pgMar w:top="1134" w:right="993" w:bottom="1134" w:left="1134" w:header="709" w:footer="709" w:gutter="0"/>
      <w:cols w:space="708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C0E921" w16cid:durableId="20C9CCE5"/>
  <w16cid:commentId w16cid:paraId="313D1B37" w16cid:durableId="20C70DB7"/>
  <w16cid:commentId w16cid:paraId="7FE5E851" w16cid:durableId="20C70E48"/>
  <w16cid:commentId w16cid:paraId="311650C7" w16cid:durableId="20BFAB32"/>
  <w16cid:commentId w16cid:paraId="39574469" w16cid:durableId="20C0F9B1"/>
  <w16cid:commentId w16cid:paraId="5FAACA8D" w16cid:durableId="20B35A24"/>
  <w16cid:commentId w16cid:paraId="0A331D15" w16cid:durableId="20C9BB94"/>
  <w16cid:commentId w16cid:paraId="64B37FAB" w16cid:durableId="20B35A80"/>
  <w16cid:commentId w16cid:paraId="44C2CC0F" w16cid:durableId="20C0FA1C"/>
  <w16cid:commentId w16cid:paraId="216E3EC2" w16cid:durableId="20B35AC4"/>
  <w16cid:commentId w16cid:paraId="4152BB4E" w16cid:durableId="20BFAB96"/>
  <w16cid:commentId w16cid:paraId="43866E1F" w16cid:durableId="20BFAC02"/>
  <w16cid:commentId w16cid:paraId="4B0C871F" w16cid:durableId="20C9C2AE"/>
  <w16cid:commentId w16cid:paraId="6363EB19" w16cid:durableId="20B35FBF"/>
  <w16cid:commentId w16cid:paraId="3699A86D" w16cid:durableId="20C9D340"/>
  <w16cid:commentId w16cid:paraId="3FBB46EC" w16cid:durableId="20C0FB51"/>
  <w16cid:commentId w16cid:paraId="0C4D2495" w16cid:durableId="20B35FF4"/>
  <w16cid:commentId w16cid:paraId="563C1F20" w16cid:durableId="20C0FC22"/>
  <w16cid:commentId w16cid:paraId="47AF72C8" w16cid:durableId="20BFAC6F"/>
  <w16cid:commentId w16cid:paraId="2D0C9906" w16cid:durableId="20BFAC49"/>
  <w16cid:commentId w16cid:paraId="0EBF96CD" w16cid:durableId="20C102E1"/>
  <w16cid:commentId w16cid:paraId="3B0614E1" w16cid:durableId="20B36012"/>
  <w16cid:commentId w16cid:paraId="4E864D95" w16cid:durableId="20BFACA4"/>
  <w16cid:commentId w16cid:paraId="055D4F37" w16cid:durableId="20B3604F"/>
  <w16cid:commentId w16cid:paraId="7FB19E61" w16cid:durableId="20B360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CD833" w14:textId="77777777" w:rsidR="004F0E44" w:rsidRDefault="004F0E44">
      <w:r>
        <w:separator/>
      </w:r>
    </w:p>
    <w:p w14:paraId="270EDFE4" w14:textId="77777777" w:rsidR="004F0E44" w:rsidRDefault="004F0E44"/>
    <w:p w14:paraId="00AFEC9F" w14:textId="77777777" w:rsidR="004F0E44" w:rsidRDefault="004F0E44"/>
  </w:endnote>
  <w:endnote w:type="continuationSeparator" w:id="0">
    <w:p w14:paraId="63FD7E9B" w14:textId="77777777" w:rsidR="004F0E44" w:rsidRDefault="004F0E44">
      <w:r>
        <w:continuationSeparator/>
      </w:r>
    </w:p>
    <w:p w14:paraId="0EEEEC49" w14:textId="77777777" w:rsidR="004F0E44" w:rsidRDefault="004F0E44"/>
    <w:p w14:paraId="7EEB562D" w14:textId="77777777" w:rsidR="004F0E44" w:rsidRDefault="004F0E44"/>
  </w:endnote>
  <w:endnote w:type="continuationNotice" w:id="1">
    <w:p w14:paraId="6EBAFF7C" w14:textId="77777777" w:rsidR="004F0E44" w:rsidRDefault="004F0E4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17C0A" w14:textId="44E4398A" w:rsidR="006A25DC" w:rsidRDefault="006A25DC" w:rsidP="00E46A2F">
    <w:pPr>
      <w:pStyle w:val="Footer"/>
      <w:tabs>
        <w:tab w:val="clear" w:pos="4320"/>
        <w:tab w:val="clear" w:pos="8640"/>
      </w:tabs>
    </w:pPr>
    <w:r>
      <w:rPr>
        <w:noProof/>
        <w:lang w:val="en-NZ" w:eastAsia="en-NZ"/>
      </w:rPr>
      <w:drawing>
        <wp:anchor distT="0" distB="0" distL="114300" distR="114300" simplePos="0" relativeHeight="251660288" behindDoc="1" locked="0" layoutInCell="1" allowOverlap="1" wp14:anchorId="5B5CE5F3" wp14:editId="55E9BC8D">
          <wp:simplePos x="0" y="0"/>
          <wp:positionH relativeFrom="column">
            <wp:posOffset>10050</wp:posOffset>
          </wp:positionH>
          <wp:positionV relativeFrom="paragraph">
            <wp:posOffset>-51435</wp:posOffset>
          </wp:positionV>
          <wp:extent cx="3641725" cy="349250"/>
          <wp:effectExtent l="0" t="0" r="0" b="0"/>
          <wp:wrapTight wrapText="bothSides">
            <wp:wrapPolygon edited="0">
              <wp:start x="0" y="0"/>
              <wp:lineTo x="0" y="20029"/>
              <wp:lineTo x="21468" y="20029"/>
              <wp:lineTo x="214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725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3572F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3572F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304F5" w14:textId="6DE8E899" w:rsidR="006A25DC" w:rsidRDefault="006A25DC" w:rsidP="001D403F">
    <w:pPr>
      <w:pStyle w:val="Footer"/>
      <w:tabs>
        <w:tab w:val="clear" w:pos="4320"/>
        <w:tab w:val="clear" w:pos="8640"/>
      </w:tabs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39D00096" wp14:editId="52E28712">
          <wp:simplePos x="0" y="0"/>
          <wp:positionH relativeFrom="column">
            <wp:posOffset>-76200</wp:posOffset>
          </wp:positionH>
          <wp:positionV relativeFrom="paragraph">
            <wp:posOffset>-18415</wp:posOffset>
          </wp:positionV>
          <wp:extent cx="3862070" cy="370205"/>
          <wp:effectExtent l="0" t="0" r="5080" b="0"/>
          <wp:wrapTight wrapText="bothSides">
            <wp:wrapPolygon edited="0">
              <wp:start x="0" y="0"/>
              <wp:lineTo x="0" y="20007"/>
              <wp:lineTo x="21522" y="20007"/>
              <wp:lineTo x="2152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NZ" w:eastAsia="en-NZ"/>
      </w:rPr>
      <w:drawing>
        <wp:anchor distT="0" distB="0" distL="114300" distR="114300" simplePos="0" relativeHeight="251658240" behindDoc="0" locked="0" layoutInCell="1" allowOverlap="1" wp14:anchorId="7E6786F8" wp14:editId="64B1CA35">
          <wp:simplePos x="0" y="0"/>
          <wp:positionH relativeFrom="column">
            <wp:posOffset>2294255</wp:posOffset>
          </wp:positionH>
          <wp:positionV relativeFrom="paragraph">
            <wp:posOffset>5203825</wp:posOffset>
          </wp:positionV>
          <wp:extent cx="2971800" cy="279400"/>
          <wp:effectExtent l="0" t="0" r="0" b="0"/>
          <wp:wrapNone/>
          <wp:docPr id="3" name="Picture 3" descr="IFRC_logo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FRC_logo_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 w:rsidRPr="001D403F">
      <w:rPr>
        <w:sz w:val="20"/>
      </w:rPr>
      <w:t xml:space="preserve">Page </w:t>
    </w:r>
    <w:r w:rsidRPr="001D403F">
      <w:rPr>
        <w:b/>
        <w:bCs/>
        <w:sz w:val="20"/>
      </w:rPr>
      <w:fldChar w:fldCharType="begin"/>
    </w:r>
    <w:r w:rsidRPr="001D403F">
      <w:rPr>
        <w:b/>
        <w:bCs/>
        <w:sz w:val="20"/>
      </w:rPr>
      <w:instrText xml:space="preserve"> PAGE  \* Arabic  \* MERGEFORMAT </w:instrText>
    </w:r>
    <w:r w:rsidRPr="001D403F">
      <w:rPr>
        <w:b/>
        <w:bCs/>
        <w:sz w:val="20"/>
      </w:rPr>
      <w:fldChar w:fldCharType="separate"/>
    </w:r>
    <w:r w:rsidR="003572F5">
      <w:rPr>
        <w:b/>
        <w:bCs/>
        <w:noProof/>
        <w:sz w:val="20"/>
      </w:rPr>
      <w:t>1</w:t>
    </w:r>
    <w:r w:rsidRPr="001D403F">
      <w:rPr>
        <w:b/>
        <w:bCs/>
        <w:sz w:val="20"/>
      </w:rPr>
      <w:fldChar w:fldCharType="end"/>
    </w:r>
    <w:r w:rsidRPr="001D403F">
      <w:rPr>
        <w:sz w:val="20"/>
      </w:rPr>
      <w:t xml:space="preserve"> of </w:t>
    </w:r>
    <w:r w:rsidRPr="001D403F">
      <w:rPr>
        <w:b/>
        <w:bCs/>
        <w:sz w:val="20"/>
      </w:rPr>
      <w:fldChar w:fldCharType="begin"/>
    </w:r>
    <w:r w:rsidRPr="001D403F">
      <w:rPr>
        <w:b/>
        <w:bCs/>
        <w:sz w:val="20"/>
      </w:rPr>
      <w:instrText xml:space="preserve"> NUMPAGES  \* Arabic  \* MERGEFORMAT </w:instrText>
    </w:r>
    <w:r w:rsidRPr="001D403F">
      <w:rPr>
        <w:b/>
        <w:bCs/>
        <w:sz w:val="20"/>
      </w:rPr>
      <w:fldChar w:fldCharType="separate"/>
    </w:r>
    <w:r w:rsidR="003572F5">
      <w:rPr>
        <w:b/>
        <w:bCs/>
        <w:noProof/>
        <w:sz w:val="20"/>
      </w:rPr>
      <w:t>5</w:t>
    </w:r>
    <w:r w:rsidRPr="001D403F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11DA9" w14:textId="77777777" w:rsidR="004F0E44" w:rsidRDefault="004F0E44">
      <w:r>
        <w:separator/>
      </w:r>
    </w:p>
    <w:p w14:paraId="436BCD50" w14:textId="77777777" w:rsidR="004F0E44" w:rsidRDefault="004F0E44"/>
    <w:p w14:paraId="19B045B7" w14:textId="77777777" w:rsidR="004F0E44" w:rsidRDefault="004F0E44"/>
  </w:footnote>
  <w:footnote w:type="continuationSeparator" w:id="0">
    <w:p w14:paraId="3731931E" w14:textId="77777777" w:rsidR="004F0E44" w:rsidRDefault="004F0E44">
      <w:r>
        <w:continuationSeparator/>
      </w:r>
    </w:p>
    <w:p w14:paraId="03E5A78A" w14:textId="77777777" w:rsidR="004F0E44" w:rsidRDefault="004F0E44"/>
    <w:p w14:paraId="1C59111B" w14:textId="77777777" w:rsidR="004F0E44" w:rsidRDefault="004F0E44"/>
  </w:footnote>
  <w:footnote w:type="continuationNotice" w:id="1">
    <w:p w14:paraId="22F370CD" w14:textId="77777777" w:rsidR="004F0E44" w:rsidRDefault="004F0E44">
      <w:pPr>
        <w:spacing w:before="0"/>
      </w:pPr>
    </w:p>
  </w:footnote>
  <w:footnote w:id="2">
    <w:p w14:paraId="0BDBAA26" w14:textId="28B38423" w:rsidR="007832D9" w:rsidRPr="007832D9" w:rsidRDefault="007832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32D9">
        <w:rPr>
          <w:rFonts w:cs="Arial"/>
          <w:szCs w:val="22"/>
          <w:lang w:val="en-GB"/>
        </w:rPr>
        <w:t>Note that only key discussion points are included here; more in-depth monitoring of WASH programming should be done (see the full MHM guide [Step 7], Tool 1, Tool 11 and Tool 13 for more guidance).</w:t>
      </w:r>
      <w:r>
        <w:rPr>
          <w:rFonts w:cs="Arial"/>
          <w:i/>
          <w:szCs w:val="22"/>
          <w:lang w:val="en-GB"/>
        </w:rPr>
        <w:t xml:space="preserve"> </w:t>
      </w:r>
    </w:p>
  </w:footnote>
  <w:footnote w:id="3">
    <w:p w14:paraId="66F9A838" w14:textId="3962F040" w:rsidR="006A25DC" w:rsidRPr="00CB58D4" w:rsidRDefault="006A25DC">
      <w:pPr>
        <w:pStyle w:val="FootnoteText"/>
        <w:rPr>
          <w:lang w:val="en-NZ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NZ"/>
        </w:rPr>
        <w:t xml:space="preserve">Adapted from </w:t>
      </w:r>
      <w:r w:rsidRPr="00DA10BF">
        <w:rPr>
          <w:color w:val="0563C1"/>
          <w:u w:val="single"/>
        </w:rPr>
        <w:t>Global toolkit for integrating Menstrual Hygiene Management (MHM) into humanitarian response</w:t>
      </w:r>
      <w:r>
        <w:rPr>
          <w:lang w:val="en-NZ"/>
        </w:rPr>
        <w:t xml:space="preserve">. </w:t>
      </w:r>
    </w:p>
  </w:footnote>
  <w:footnote w:id="4">
    <w:p w14:paraId="4199D523" w14:textId="77777777" w:rsidR="006A25DC" w:rsidRPr="00CB58D4" w:rsidRDefault="006A25DC" w:rsidP="00694E42">
      <w:pPr>
        <w:pStyle w:val="FootnoteText"/>
        <w:rPr>
          <w:lang w:val="en-NZ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NZ"/>
        </w:rPr>
        <w:t xml:space="preserve">Adapted from </w:t>
      </w:r>
      <w:r w:rsidRPr="00DA10BF">
        <w:rPr>
          <w:color w:val="0563C1"/>
          <w:u w:val="single"/>
        </w:rPr>
        <w:t>Global toolkit for integrating Menstrual Hygiene Management (MHM) into humanitarian response</w:t>
      </w:r>
      <w:r>
        <w:rPr>
          <w:lang w:val="en-NZ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1C730" w14:textId="264CE99C" w:rsidR="006A25DC" w:rsidRPr="00895C69" w:rsidRDefault="006A25DC" w:rsidP="00C10676">
    <w:pPr>
      <w:pStyle w:val="BasicParagraph"/>
      <w:pBdr>
        <w:bottom w:val="single" w:sz="6" w:space="1" w:color="auto"/>
      </w:pBdr>
      <w:ind w:right="-96"/>
      <w:rPr>
        <w:rFonts w:ascii="Arial" w:hAnsi="Arial"/>
        <w:sz w:val="16"/>
      </w:rPr>
    </w:pPr>
    <w:r w:rsidRPr="00895C69">
      <w:rPr>
        <w:rFonts w:ascii="Arial" w:hAnsi="Arial" w:cs="Caecilia-Light"/>
        <w:color w:val="FF0000"/>
        <w:sz w:val="16"/>
        <w:szCs w:val="14"/>
        <w:lang w:val="en-US"/>
      </w:rPr>
      <w:t>International Federation of Red Cross and Red Crescent Societies</w:t>
    </w:r>
    <w:r w:rsidRPr="00895C69">
      <w:rPr>
        <w:rFonts w:ascii="Arial" w:hAnsi="Arial" w:cs="Caecilia-Light"/>
        <w:color w:val="FF0000"/>
        <w:sz w:val="16"/>
        <w:szCs w:val="14"/>
        <w:lang w:val="en-US"/>
      </w:rPr>
      <w:br/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895C69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3572F5">
      <w:rPr>
        <w:rStyle w:val="PageNumber"/>
        <w:rFonts w:ascii="Arial" w:hAnsi="Arial" w:cs="Arial"/>
        <w:b/>
        <w:bCs/>
        <w:noProof/>
        <w:sz w:val="16"/>
        <w:szCs w:val="16"/>
      </w:rPr>
      <w:t>5</w:t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895C69">
      <w:rPr>
        <w:rStyle w:val="PageNumber"/>
        <w:rFonts w:ascii="Arial" w:hAnsi="Arial" w:cs="Arial"/>
        <w:b/>
        <w:bCs/>
        <w:sz w:val="16"/>
        <w:szCs w:val="16"/>
      </w:rPr>
      <w:t xml:space="preserve"> </w:t>
    </w:r>
    <w:r w:rsidRPr="00895C69">
      <w:rPr>
        <w:rStyle w:val="PageNumber"/>
        <w:rFonts w:ascii="Arial" w:hAnsi="Arial" w:cs="Arial"/>
        <w:b/>
        <w:bCs/>
        <w:color w:val="FF0000"/>
        <w:sz w:val="16"/>
        <w:szCs w:val="16"/>
      </w:rPr>
      <w:t>I</w:t>
    </w:r>
    <w:r w:rsidRPr="00895C69">
      <w:rPr>
        <w:rStyle w:val="PageNumber"/>
        <w:rFonts w:ascii="Arial" w:hAnsi="Arial" w:cs="Arial"/>
        <w:color w:val="FF0000"/>
        <w:sz w:val="16"/>
        <w:szCs w:val="16"/>
      </w:rPr>
      <w:t xml:space="preserve"> </w:t>
    </w:r>
    <w:r>
      <w:rPr>
        <w:rFonts w:ascii="Arial" w:hAnsi="Arial"/>
        <w:b/>
        <w:sz w:val="16"/>
      </w:rPr>
      <w:t xml:space="preserve">Menstrual Hygiene Management (MHM) in Emergencies / </w:t>
    </w:r>
    <w:r>
      <w:rPr>
        <w:rFonts w:ascii="Arial" w:hAnsi="Arial"/>
        <w:b/>
        <w:color w:val="FF0000"/>
        <w:sz w:val="16"/>
      </w:rPr>
      <w:t>IFRC</w:t>
    </w:r>
    <w:r>
      <w:rPr>
        <w:rFonts w:ascii="Arial" w:hAnsi="Arial"/>
        <w:b/>
        <w:sz w:val="16"/>
      </w:rPr>
      <w:t xml:space="preserve"> / </w:t>
    </w:r>
    <w:r>
      <w:rPr>
        <w:rFonts w:ascii="Arial" w:hAnsi="Arial"/>
        <w:b/>
        <w:color w:val="7F7F7F"/>
        <w:sz w:val="16"/>
      </w:rPr>
      <w:t xml:space="preserve">Pilot version  </w:t>
    </w:r>
  </w:p>
  <w:p w14:paraId="1A66B684" w14:textId="77777777" w:rsidR="006A25DC" w:rsidRDefault="006A25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588"/>
    <w:multiLevelType w:val="hybridMultilevel"/>
    <w:tmpl w:val="224A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E035D"/>
    <w:multiLevelType w:val="hybridMultilevel"/>
    <w:tmpl w:val="7304C5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E6F9B"/>
    <w:multiLevelType w:val="hybridMultilevel"/>
    <w:tmpl w:val="97FC2A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3E7E"/>
    <w:multiLevelType w:val="hybridMultilevel"/>
    <w:tmpl w:val="354E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B1886"/>
    <w:multiLevelType w:val="hybridMultilevel"/>
    <w:tmpl w:val="14BCEF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BF7331"/>
    <w:multiLevelType w:val="hybridMultilevel"/>
    <w:tmpl w:val="C45ED3A2"/>
    <w:lvl w:ilvl="0" w:tplc="1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621D5"/>
    <w:multiLevelType w:val="hybridMultilevel"/>
    <w:tmpl w:val="FBF4448C"/>
    <w:lvl w:ilvl="0" w:tplc="820C6E6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auto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C1F66"/>
    <w:multiLevelType w:val="hybridMultilevel"/>
    <w:tmpl w:val="00A63B1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074FE3"/>
    <w:multiLevelType w:val="hybridMultilevel"/>
    <w:tmpl w:val="D5CA5E02"/>
    <w:lvl w:ilvl="0" w:tplc="40D0B5FA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8F1A81"/>
    <w:multiLevelType w:val="hybridMultilevel"/>
    <w:tmpl w:val="918E9B40"/>
    <w:lvl w:ilvl="0" w:tplc="513AACB0">
      <w:start w:val="1"/>
      <w:numFmt w:val="bullet"/>
      <w:pStyle w:val="Listbulleted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D6427DA">
      <w:start w:val="1"/>
      <w:numFmt w:val="bullet"/>
      <w:pStyle w:val="Listbulleted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539D5"/>
    <w:multiLevelType w:val="hybridMultilevel"/>
    <w:tmpl w:val="603407A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F27954"/>
    <w:multiLevelType w:val="hybridMultilevel"/>
    <w:tmpl w:val="C1C6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34BE6"/>
    <w:multiLevelType w:val="hybridMultilevel"/>
    <w:tmpl w:val="D2AC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97F30"/>
    <w:multiLevelType w:val="hybridMultilevel"/>
    <w:tmpl w:val="AA46D87C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74C7C"/>
    <w:multiLevelType w:val="hybridMultilevel"/>
    <w:tmpl w:val="CC742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865DC"/>
    <w:multiLevelType w:val="hybridMultilevel"/>
    <w:tmpl w:val="00A63B1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53601"/>
    <w:multiLevelType w:val="hybridMultilevel"/>
    <w:tmpl w:val="876CA180"/>
    <w:lvl w:ilvl="0" w:tplc="39EA1DB0">
      <w:start w:val="1"/>
      <w:numFmt w:val="upperLetter"/>
      <w:lvlText w:val="%1."/>
      <w:lvlJc w:val="left"/>
      <w:pPr>
        <w:ind w:left="720" w:hanging="360"/>
      </w:pPr>
      <w:rPr>
        <w:rFonts w:ascii="Arial" w:eastAsia="Cambria" w:hAnsi="Arial" w:cs="Arial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1589B"/>
    <w:multiLevelType w:val="hybridMultilevel"/>
    <w:tmpl w:val="A1FA69E4"/>
    <w:lvl w:ilvl="0" w:tplc="9ABCB448"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972048"/>
    <w:multiLevelType w:val="hybridMultilevel"/>
    <w:tmpl w:val="00A63B1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9C4715"/>
    <w:multiLevelType w:val="hybridMultilevel"/>
    <w:tmpl w:val="490A5B34"/>
    <w:lvl w:ilvl="0" w:tplc="53741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54B41"/>
    <w:multiLevelType w:val="hybridMultilevel"/>
    <w:tmpl w:val="066A6AD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701642"/>
    <w:multiLevelType w:val="hybridMultilevel"/>
    <w:tmpl w:val="603407A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B55BFF"/>
    <w:multiLevelType w:val="hybridMultilevel"/>
    <w:tmpl w:val="2324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50494"/>
    <w:multiLevelType w:val="hybridMultilevel"/>
    <w:tmpl w:val="A6C08C9C"/>
    <w:lvl w:ilvl="0" w:tplc="1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0A6CA2"/>
    <w:multiLevelType w:val="hybridMultilevel"/>
    <w:tmpl w:val="BFC6BB5A"/>
    <w:lvl w:ilvl="0" w:tplc="E150364E">
      <w:start w:val="15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65D1E"/>
    <w:multiLevelType w:val="hybridMultilevel"/>
    <w:tmpl w:val="1D56F32C"/>
    <w:lvl w:ilvl="0" w:tplc="E150364E">
      <w:start w:val="15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D013F"/>
    <w:multiLevelType w:val="hybridMultilevel"/>
    <w:tmpl w:val="0CA22184"/>
    <w:lvl w:ilvl="0" w:tplc="DC4AB840">
      <w:start w:val="1"/>
      <w:numFmt w:val="bullet"/>
      <w:pStyle w:val="Listbulleted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F2B73"/>
    <w:multiLevelType w:val="hybridMultilevel"/>
    <w:tmpl w:val="16BE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836B8"/>
    <w:multiLevelType w:val="hybridMultilevel"/>
    <w:tmpl w:val="CCE0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2"/>
  </w:num>
  <w:num w:numId="4">
    <w:abstractNumId w:val="11"/>
  </w:num>
  <w:num w:numId="5">
    <w:abstractNumId w:val="14"/>
  </w:num>
  <w:num w:numId="6">
    <w:abstractNumId w:val="27"/>
  </w:num>
  <w:num w:numId="7">
    <w:abstractNumId w:val="0"/>
  </w:num>
  <w:num w:numId="8">
    <w:abstractNumId w:val="28"/>
  </w:num>
  <w:num w:numId="9">
    <w:abstractNumId w:val="22"/>
  </w:num>
  <w:num w:numId="10">
    <w:abstractNumId w:val="3"/>
  </w:num>
  <w:num w:numId="11">
    <w:abstractNumId w:val="2"/>
  </w:num>
  <w:num w:numId="12">
    <w:abstractNumId w:val="8"/>
  </w:num>
  <w:num w:numId="13">
    <w:abstractNumId w:val="5"/>
  </w:num>
  <w:num w:numId="14">
    <w:abstractNumId w:val="1"/>
  </w:num>
  <w:num w:numId="15">
    <w:abstractNumId w:val="20"/>
  </w:num>
  <w:num w:numId="16">
    <w:abstractNumId w:val="21"/>
  </w:num>
  <w:num w:numId="17">
    <w:abstractNumId w:val="15"/>
  </w:num>
  <w:num w:numId="18">
    <w:abstractNumId w:val="16"/>
  </w:num>
  <w:num w:numId="19">
    <w:abstractNumId w:val="13"/>
  </w:num>
  <w:num w:numId="20">
    <w:abstractNumId w:val="6"/>
  </w:num>
  <w:num w:numId="21">
    <w:abstractNumId w:val="23"/>
  </w:num>
  <w:num w:numId="22">
    <w:abstractNumId w:val="17"/>
  </w:num>
  <w:num w:numId="23">
    <w:abstractNumId w:val="4"/>
  </w:num>
  <w:num w:numId="24">
    <w:abstractNumId w:val="24"/>
  </w:num>
  <w:num w:numId="25">
    <w:abstractNumId w:val="7"/>
  </w:num>
  <w:num w:numId="26">
    <w:abstractNumId w:val="19"/>
  </w:num>
  <w:num w:numId="27">
    <w:abstractNumId w:val="25"/>
  </w:num>
  <w:num w:numId="28">
    <w:abstractNumId w:val="18"/>
  </w:num>
  <w:num w:numId="2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54"/>
    <w:rsid w:val="00001276"/>
    <w:rsid w:val="00002D6C"/>
    <w:rsid w:val="00012600"/>
    <w:rsid w:val="00016F0F"/>
    <w:rsid w:val="00021F6B"/>
    <w:rsid w:val="00024250"/>
    <w:rsid w:val="00032BCC"/>
    <w:rsid w:val="000343B7"/>
    <w:rsid w:val="00036D05"/>
    <w:rsid w:val="0005078D"/>
    <w:rsid w:val="00050D65"/>
    <w:rsid w:val="00051A56"/>
    <w:rsid w:val="00055725"/>
    <w:rsid w:val="0007400E"/>
    <w:rsid w:val="00075A92"/>
    <w:rsid w:val="000A3B95"/>
    <w:rsid w:val="000B6ABA"/>
    <w:rsid w:val="000C1A18"/>
    <w:rsid w:val="000D34D3"/>
    <w:rsid w:val="00102F65"/>
    <w:rsid w:val="00117AC7"/>
    <w:rsid w:val="00147DE2"/>
    <w:rsid w:val="00163B16"/>
    <w:rsid w:val="00165ED1"/>
    <w:rsid w:val="00172D0E"/>
    <w:rsid w:val="00181B33"/>
    <w:rsid w:val="00185CC0"/>
    <w:rsid w:val="001A01BB"/>
    <w:rsid w:val="001A444B"/>
    <w:rsid w:val="001B0201"/>
    <w:rsid w:val="001B51FE"/>
    <w:rsid w:val="001C352F"/>
    <w:rsid w:val="001D12EA"/>
    <w:rsid w:val="001D403F"/>
    <w:rsid w:val="001D4AA2"/>
    <w:rsid w:val="001E0A2F"/>
    <w:rsid w:val="001E2BFF"/>
    <w:rsid w:val="001E2D6C"/>
    <w:rsid w:val="001E36C0"/>
    <w:rsid w:val="001E72A6"/>
    <w:rsid w:val="001F3956"/>
    <w:rsid w:val="00207B8D"/>
    <w:rsid w:val="00207BF6"/>
    <w:rsid w:val="0021353E"/>
    <w:rsid w:val="0022474F"/>
    <w:rsid w:val="002265B4"/>
    <w:rsid w:val="00236BFA"/>
    <w:rsid w:val="0023700A"/>
    <w:rsid w:val="00237395"/>
    <w:rsid w:val="002403F7"/>
    <w:rsid w:val="0024425E"/>
    <w:rsid w:val="00253923"/>
    <w:rsid w:val="00262EA6"/>
    <w:rsid w:val="00267B83"/>
    <w:rsid w:val="00272A32"/>
    <w:rsid w:val="00280271"/>
    <w:rsid w:val="00281605"/>
    <w:rsid w:val="002942E3"/>
    <w:rsid w:val="002960C0"/>
    <w:rsid w:val="00296145"/>
    <w:rsid w:val="002B39C7"/>
    <w:rsid w:val="002B7D79"/>
    <w:rsid w:val="002C33A1"/>
    <w:rsid w:val="002D60AC"/>
    <w:rsid w:val="002D66D1"/>
    <w:rsid w:val="002E312E"/>
    <w:rsid w:val="002F0442"/>
    <w:rsid w:val="00312A9C"/>
    <w:rsid w:val="00324921"/>
    <w:rsid w:val="0033405A"/>
    <w:rsid w:val="00344A01"/>
    <w:rsid w:val="00346792"/>
    <w:rsid w:val="00353618"/>
    <w:rsid w:val="003572F5"/>
    <w:rsid w:val="00370DA1"/>
    <w:rsid w:val="003756B2"/>
    <w:rsid w:val="003861A1"/>
    <w:rsid w:val="00386C68"/>
    <w:rsid w:val="00394150"/>
    <w:rsid w:val="0039586B"/>
    <w:rsid w:val="003A7658"/>
    <w:rsid w:val="003B14DB"/>
    <w:rsid w:val="003B641E"/>
    <w:rsid w:val="003D05BF"/>
    <w:rsid w:val="003D15AD"/>
    <w:rsid w:val="003D1CE7"/>
    <w:rsid w:val="003D5439"/>
    <w:rsid w:val="003E384A"/>
    <w:rsid w:val="003E4915"/>
    <w:rsid w:val="003F12F5"/>
    <w:rsid w:val="00403054"/>
    <w:rsid w:val="00411CFE"/>
    <w:rsid w:val="00454853"/>
    <w:rsid w:val="00463DC9"/>
    <w:rsid w:val="00463DE6"/>
    <w:rsid w:val="0046486F"/>
    <w:rsid w:val="00467BA8"/>
    <w:rsid w:val="0047665C"/>
    <w:rsid w:val="0048491F"/>
    <w:rsid w:val="0049356A"/>
    <w:rsid w:val="00495F92"/>
    <w:rsid w:val="004A6470"/>
    <w:rsid w:val="004B2494"/>
    <w:rsid w:val="004C72FD"/>
    <w:rsid w:val="004D5B78"/>
    <w:rsid w:val="004F0E44"/>
    <w:rsid w:val="004F38FA"/>
    <w:rsid w:val="00502985"/>
    <w:rsid w:val="005133DC"/>
    <w:rsid w:val="00514BC6"/>
    <w:rsid w:val="00516059"/>
    <w:rsid w:val="00520887"/>
    <w:rsid w:val="00522986"/>
    <w:rsid w:val="00523E4A"/>
    <w:rsid w:val="00524628"/>
    <w:rsid w:val="00533248"/>
    <w:rsid w:val="00535EA1"/>
    <w:rsid w:val="00552020"/>
    <w:rsid w:val="00554A5C"/>
    <w:rsid w:val="005645EE"/>
    <w:rsid w:val="00567431"/>
    <w:rsid w:val="005679B4"/>
    <w:rsid w:val="00567AED"/>
    <w:rsid w:val="00570385"/>
    <w:rsid w:val="00574EAF"/>
    <w:rsid w:val="005A555C"/>
    <w:rsid w:val="005A7CD4"/>
    <w:rsid w:val="005B57F5"/>
    <w:rsid w:val="005C2E75"/>
    <w:rsid w:val="005E3651"/>
    <w:rsid w:val="005F0DE7"/>
    <w:rsid w:val="005F4C7A"/>
    <w:rsid w:val="0061122D"/>
    <w:rsid w:val="00621172"/>
    <w:rsid w:val="00630B93"/>
    <w:rsid w:val="00631BF2"/>
    <w:rsid w:val="00637CDC"/>
    <w:rsid w:val="00656421"/>
    <w:rsid w:val="00656771"/>
    <w:rsid w:val="0066477F"/>
    <w:rsid w:val="00666138"/>
    <w:rsid w:val="00681EA5"/>
    <w:rsid w:val="00683BF6"/>
    <w:rsid w:val="00684F95"/>
    <w:rsid w:val="00690D55"/>
    <w:rsid w:val="00692443"/>
    <w:rsid w:val="00694E42"/>
    <w:rsid w:val="00697F18"/>
    <w:rsid w:val="006A2556"/>
    <w:rsid w:val="006A25DC"/>
    <w:rsid w:val="006A597F"/>
    <w:rsid w:val="006A7CC8"/>
    <w:rsid w:val="006B425B"/>
    <w:rsid w:val="006C219B"/>
    <w:rsid w:val="006D1BE1"/>
    <w:rsid w:val="006D5C46"/>
    <w:rsid w:val="006D72F4"/>
    <w:rsid w:val="006E0736"/>
    <w:rsid w:val="006E6B28"/>
    <w:rsid w:val="006F4CA1"/>
    <w:rsid w:val="00700DDD"/>
    <w:rsid w:val="00702B5B"/>
    <w:rsid w:val="00710562"/>
    <w:rsid w:val="00711650"/>
    <w:rsid w:val="00713D3F"/>
    <w:rsid w:val="0072457C"/>
    <w:rsid w:val="00724BCB"/>
    <w:rsid w:val="007307AC"/>
    <w:rsid w:val="00730898"/>
    <w:rsid w:val="00732ECA"/>
    <w:rsid w:val="007369C2"/>
    <w:rsid w:val="0075563F"/>
    <w:rsid w:val="0075773E"/>
    <w:rsid w:val="007641DC"/>
    <w:rsid w:val="0076522E"/>
    <w:rsid w:val="00772F3D"/>
    <w:rsid w:val="0077573C"/>
    <w:rsid w:val="007832D9"/>
    <w:rsid w:val="0079236D"/>
    <w:rsid w:val="00795BD7"/>
    <w:rsid w:val="007A6C18"/>
    <w:rsid w:val="007B70F4"/>
    <w:rsid w:val="007C187C"/>
    <w:rsid w:val="007C20B5"/>
    <w:rsid w:val="007F0BE1"/>
    <w:rsid w:val="007F2D81"/>
    <w:rsid w:val="00800044"/>
    <w:rsid w:val="0080363C"/>
    <w:rsid w:val="0080679E"/>
    <w:rsid w:val="00813487"/>
    <w:rsid w:val="00822F55"/>
    <w:rsid w:val="00832278"/>
    <w:rsid w:val="00844288"/>
    <w:rsid w:val="008471D5"/>
    <w:rsid w:val="00857071"/>
    <w:rsid w:val="0085780F"/>
    <w:rsid w:val="00857A76"/>
    <w:rsid w:val="00860EED"/>
    <w:rsid w:val="00862295"/>
    <w:rsid w:val="00862689"/>
    <w:rsid w:val="0086354F"/>
    <w:rsid w:val="0088055B"/>
    <w:rsid w:val="008A65CB"/>
    <w:rsid w:val="008B5931"/>
    <w:rsid w:val="008C34AA"/>
    <w:rsid w:val="008D42E8"/>
    <w:rsid w:val="008F16E5"/>
    <w:rsid w:val="009056C5"/>
    <w:rsid w:val="009136D1"/>
    <w:rsid w:val="00914BB1"/>
    <w:rsid w:val="00923110"/>
    <w:rsid w:val="009308BC"/>
    <w:rsid w:val="00936DF9"/>
    <w:rsid w:val="00937424"/>
    <w:rsid w:val="00943CD9"/>
    <w:rsid w:val="00947EC5"/>
    <w:rsid w:val="00956006"/>
    <w:rsid w:val="00961429"/>
    <w:rsid w:val="00971070"/>
    <w:rsid w:val="00975692"/>
    <w:rsid w:val="00980F09"/>
    <w:rsid w:val="00987137"/>
    <w:rsid w:val="00995C97"/>
    <w:rsid w:val="009A50E7"/>
    <w:rsid w:val="009B1042"/>
    <w:rsid w:val="009D51C2"/>
    <w:rsid w:val="009E3618"/>
    <w:rsid w:val="00A009F8"/>
    <w:rsid w:val="00A01F80"/>
    <w:rsid w:val="00A11794"/>
    <w:rsid w:val="00A31341"/>
    <w:rsid w:val="00A41C75"/>
    <w:rsid w:val="00A445D3"/>
    <w:rsid w:val="00A55817"/>
    <w:rsid w:val="00A55C54"/>
    <w:rsid w:val="00A73302"/>
    <w:rsid w:val="00A9604C"/>
    <w:rsid w:val="00AA5858"/>
    <w:rsid w:val="00AB019C"/>
    <w:rsid w:val="00AB0A6C"/>
    <w:rsid w:val="00AB6165"/>
    <w:rsid w:val="00AE7B03"/>
    <w:rsid w:val="00AF5671"/>
    <w:rsid w:val="00B00105"/>
    <w:rsid w:val="00B04B93"/>
    <w:rsid w:val="00B27DE3"/>
    <w:rsid w:val="00B33A9C"/>
    <w:rsid w:val="00B359F9"/>
    <w:rsid w:val="00B42D42"/>
    <w:rsid w:val="00B449F0"/>
    <w:rsid w:val="00B47EAA"/>
    <w:rsid w:val="00B553E3"/>
    <w:rsid w:val="00B70086"/>
    <w:rsid w:val="00B76B39"/>
    <w:rsid w:val="00BA527C"/>
    <w:rsid w:val="00BD2911"/>
    <w:rsid w:val="00C10676"/>
    <w:rsid w:val="00C4015D"/>
    <w:rsid w:val="00C40435"/>
    <w:rsid w:val="00C43F26"/>
    <w:rsid w:val="00C43F73"/>
    <w:rsid w:val="00C51D04"/>
    <w:rsid w:val="00CA57E9"/>
    <w:rsid w:val="00CA6535"/>
    <w:rsid w:val="00CA79DE"/>
    <w:rsid w:val="00CB58D4"/>
    <w:rsid w:val="00CD40BD"/>
    <w:rsid w:val="00CD7B53"/>
    <w:rsid w:val="00CE0131"/>
    <w:rsid w:val="00D04D52"/>
    <w:rsid w:val="00D324E6"/>
    <w:rsid w:val="00D35576"/>
    <w:rsid w:val="00D53F05"/>
    <w:rsid w:val="00D610ED"/>
    <w:rsid w:val="00D65EC5"/>
    <w:rsid w:val="00D65EDA"/>
    <w:rsid w:val="00D67CFC"/>
    <w:rsid w:val="00D911C8"/>
    <w:rsid w:val="00DA459B"/>
    <w:rsid w:val="00DA5082"/>
    <w:rsid w:val="00DB1D0F"/>
    <w:rsid w:val="00DD595E"/>
    <w:rsid w:val="00DE541C"/>
    <w:rsid w:val="00DF0B8F"/>
    <w:rsid w:val="00DF70F3"/>
    <w:rsid w:val="00E06E16"/>
    <w:rsid w:val="00E42939"/>
    <w:rsid w:val="00E4414F"/>
    <w:rsid w:val="00E45BB2"/>
    <w:rsid w:val="00E46A2F"/>
    <w:rsid w:val="00E54B07"/>
    <w:rsid w:val="00E652DA"/>
    <w:rsid w:val="00E7753B"/>
    <w:rsid w:val="00E83D42"/>
    <w:rsid w:val="00E86845"/>
    <w:rsid w:val="00E95E73"/>
    <w:rsid w:val="00E9782F"/>
    <w:rsid w:val="00EA717C"/>
    <w:rsid w:val="00ED4401"/>
    <w:rsid w:val="00ED5DE2"/>
    <w:rsid w:val="00EE4E20"/>
    <w:rsid w:val="00EE72E9"/>
    <w:rsid w:val="00EF1DBF"/>
    <w:rsid w:val="00F07408"/>
    <w:rsid w:val="00F07EC1"/>
    <w:rsid w:val="00F143B6"/>
    <w:rsid w:val="00F21401"/>
    <w:rsid w:val="00F23556"/>
    <w:rsid w:val="00F31A6F"/>
    <w:rsid w:val="00F33D6E"/>
    <w:rsid w:val="00F46A0B"/>
    <w:rsid w:val="00F50906"/>
    <w:rsid w:val="00F50B43"/>
    <w:rsid w:val="00F54C44"/>
    <w:rsid w:val="00F55704"/>
    <w:rsid w:val="00F667F4"/>
    <w:rsid w:val="00F77936"/>
    <w:rsid w:val="00F94139"/>
    <w:rsid w:val="00F95364"/>
    <w:rsid w:val="00FB2713"/>
    <w:rsid w:val="00FC2FA7"/>
    <w:rsid w:val="00FD5945"/>
    <w:rsid w:val="00FF59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A6D728"/>
  <w15:docId w15:val="{119AE69C-EB0D-4E50-BF22-DBF89063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F92"/>
    <w:pPr>
      <w:spacing w:before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C20B5"/>
    <w:pPr>
      <w:ind w:right="-96"/>
      <w:outlineLvl w:val="0"/>
    </w:pPr>
    <w:rPr>
      <w:rFonts w:ascii="Arial Bold" w:hAnsi="Arial Bold"/>
      <w:color w:val="FF0000"/>
      <w:sz w:val="24"/>
    </w:rPr>
  </w:style>
  <w:style w:type="paragraph" w:styleId="Heading2">
    <w:name w:val="heading 2"/>
    <w:basedOn w:val="Normal"/>
    <w:next w:val="Normal"/>
    <w:link w:val="Heading2Char"/>
    <w:qFormat/>
    <w:rsid w:val="00CB46EE"/>
    <w:pPr>
      <w:autoSpaceDE w:val="0"/>
      <w:autoSpaceDN w:val="0"/>
      <w:adjustRightInd w:val="0"/>
      <w:ind w:right="-96"/>
      <w:outlineLvl w:val="1"/>
    </w:pPr>
    <w:rPr>
      <w:b/>
      <w:color w:val="800000"/>
      <w:sz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CB46EE"/>
    <w:pPr>
      <w:autoSpaceDE w:val="0"/>
      <w:autoSpaceDN w:val="0"/>
      <w:adjustRightInd w:val="0"/>
      <w:ind w:right="-96"/>
      <w:outlineLvl w:val="2"/>
    </w:pPr>
    <w:rPr>
      <w:color w:val="595959"/>
      <w:sz w:val="24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CB46EE"/>
    <w:pPr>
      <w:ind w:right="-96"/>
      <w:outlineLvl w:val="3"/>
    </w:pPr>
    <w:rPr>
      <w:rFonts w:ascii="Arial Bold" w:hAnsi="Arial Bol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C20B5"/>
    <w:rPr>
      <w:rFonts w:ascii="Arial Bold" w:hAnsi="Arial Bold"/>
      <w:color w:val="FF0000"/>
      <w:sz w:val="24"/>
      <w:szCs w:val="24"/>
    </w:rPr>
  </w:style>
  <w:style w:type="character" w:customStyle="1" w:styleId="Heading2Char">
    <w:name w:val="Heading 2 Char"/>
    <w:link w:val="Heading2"/>
    <w:rsid w:val="00CB46EE"/>
    <w:rPr>
      <w:rFonts w:ascii="Arial" w:hAnsi="Arial"/>
      <w:b/>
      <w:color w:val="800000"/>
      <w:sz w:val="24"/>
      <w:szCs w:val="24"/>
      <w:lang w:eastAsia="en-GB"/>
    </w:rPr>
  </w:style>
  <w:style w:type="character" w:customStyle="1" w:styleId="Heading3Char">
    <w:name w:val="Heading 3 Char"/>
    <w:link w:val="Heading3"/>
    <w:uiPriority w:val="9"/>
    <w:rsid w:val="00CB46EE"/>
    <w:rPr>
      <w:rFonts w:ascii="Arial" w:hAnsi="Arial"/>
      <w:color w:val="595959"/>
      <w:sz w:val="24"/>
      <w:szCs w:val="24"/>
      <w:lang w:eastAsia="en-GB"/>
    </w:rPr>
  </w:style>
  <w:style w:type="character" w:customStyle="1" w:styleId="Heading4Char">
    <w:name w:val="Heading 4 Char"/>
    <w:link w:val="Heading4"/>
    <w:rsid w:val="00CB46EE"/>
    <w:rPr>
      <w:rFonts w:ascii="Arial Bold" w:hAnsi="Arial Bold"/>
      <w:szCs w:val="24"/>
    </w:rPr>
  </w:style>
  <w:style w:type="paragraph" w:styleId="Header">
    <w:name w:val="header"/>
    <w:basedOn w:val="Normal"/>
    <w:link w:val="HeaderChar"/>
    <w:uiPriority w:val="99"/>
    <w:unhideWhenUsed/>
    <w:rsid w:val="00EA7C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C95"/>
  </w:style>
  <w:style w:type="paragraph" w:styleId="Footer">
    <w:name w:val="footer"/>
    <w:basedOn w:val="Normal"/>
    <w:link w:val="FooterChar"/>
    <w:uiPriority w:val="99"/>
    <w:unhideWhenUsed/>
    <w:rsid w:val="00EA7C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C95"/>
  </w:style>
  <w:style w:type="character" w:styleId="Hyperlink">
    <w:name w:val="Hyperlink"/>
    <w:rsid w:val="00B470E5"/>
    <w:rPr>
      <w:color w:val="0000FF"/>
      <w:u w:val="single"/>
    </w:rPr>
  </w:style>
  <w:style w:type="character" w:styleId="FootnoteReference">
    <w:name w:val="footnote reference"/>
    <w:uiPriority w:val="99"/>
    <w:rsid w:val="0056231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rsid w:val="00562310"/>
    <w:pPr>
      <w:ind w:left="720"/>
      <w:jc w:val="both"/>
    </w:pPr>
    <w:rPr>
      <w:rFonts w:ascii="Times New Roman" w:eastAsia="Times New Roman" w:hAnsi="Times New Roman"/>
      <w:lang w:val="en-GB"/>
    </w:rPr>
  </w:style>
  <w:style w:type="character" w:styleId="PageNumber">
    <w:name w:val="page number"/>
    <w:basedOn w:val="DefaultParagraphFont"/>
    <w:uiPriority w:val="99"/>
    <w:rsid w:val="00C70885"/>
  </w:style>
  <w:style w:type="paragraph" w:customStyle="1" w:styleId="Listbulleted1">
    <w:name w:val="List bulleted 1"/>
    <w:basedOn w:val="Normal"/>
    <w:qFormat/>
    <w:rsid w:val="00CB46EE"/>
    <w:pPr>
      <w:numPr>
        <w:numId w:val="1"/>
      </w:numPr>
    </w:pPr>
  </w:style>
  <w:style w:type="paragraph" w:customStyle="1" w:styleId="Listbulleted2">
    <w:name w:val="List bulleted 2"/>
    <w:basedOn w:val="Listbulleted1"/>
    <w:qFormat/>
    <w:rsid w:val="006D2D2E"/>
    <w:pPr>
      <w:numPr>
        <w:numId w:val="2"/>
      </w:numPr>
    </w:pPr>
  </w:style>
  <w:style w:type="paragraph" w:customStyle="1" w:styleId="Projectsubtitle">
    <w:name w:val="Project subtitle"/>
    <w:basedOn w:val="Normal"/>
    <w:qFormat/>
    <w:rsid w:val="00BA622B"/>
    <w:rPr>
      <w:rFonts w:ascii="Arial Rounded MT Bold" w:hAnsi="Arial Rounded MT Bold"/>
    </w:rPr>
  </w:style>
  <w:style w:type="character" w:styleId="IntenseReference">
    <w:name w:val="Intense Reference"/>
    <w:qFormat/>
    <w:rsid w:val="00CB46EE"/>
    <w:rPr>
      <w:b/>
      <w:bCs/>
      <w:smallCaps/>
      <w:color w:val="C0504D"/>
      <w:spacing w:val="5"/>
      <w:u w:val="single"/>
    </w:rPr>
  </w:style>
  <w:style w:type="paragraph" w:customStyle="1" w:styleId="BasicParagraph">
    <w:name w:val="[Basic Paragraph]"/>
    <w:basedOn w:val="Normal"/>
    <w:uiPriority w:val="99"/>
    <w:rsid w:val="00C950E7"/>
    <w:pPr>
      <w:widowControl w:val="0"/>
      <w:autoSpaceDE w:val="0"/>
      <w:autoSpaceDN w:val="0"/>
      <w:adjustRightInd w:val="0"/>
      <w:spacing w:before="0"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paragraph" w:customStyle="1" w:styleId="Style1">
    <w:name w:val="Style1"/>
    <w:basedOn w:val="Heading1"/>
    <w:qFormat/>
    <w:rsid w:val="007C20B5"/>
    <w:rPr>
      <w:rFonts w:ascii="Arial" w:hAnsi="Arial"/>
      <w:color w:val="C00000"/>
      <w:sz w:val="32"/>
    </w:rPr>
  </w:style>
  <w:style w:type="paragraph" w:styleId="FootnoteText">
    <w:name w:val="footnote text"/>
    <w:basedOn w:val="Normal"/>
    <w:link w:val="FootnoteTextChar"/>
    <w:uiPriority w:val="99"/>
    <w:rsid w:val="00495F92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5F92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1A44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4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444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4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444B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1A444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A44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7B8D"/>
    <w:pPr>
      <w:ind w:left="720"/>
      <w:contextualSpacing/>
    </w:pPr>
  </w:style>
  <w:style w:type="table" w:styleId="TableGrid">
    <w:name w:val="Table Grid"/>
    <w:basedOn w:val="TableNormal"/>
    <w:uiPriority w:val="39"/>
    <w:rsid w:val="002F0442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BD291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B58D4"/>
    <w:rPr>
      <w:rFonts w:asciiTheme="minorHAnsi" w:eastAsiaTheme="minorHAnsi" w:hAnsiTheme="minorHAnsi" w:cstheme="minorBidi"/>
      <w:sz w:val="22"/>
      <w:szCs w:val="22"/>
      <w:lang w:val="en-NZ"/>
    </w:rPr>
  </w:style>
  <w:style w:type="character" w:customStyle="1" w:styleId="apple-converted-space">
    <w:name w:val="apple-converted-space"/>
    <w:basedOn w:val="DefaultParagraphFont"/>
    <w:rsid w:val="00CB58D4"/>
  </w:style>
  <w:style w:type="paragraph" w:customStyle="1" w:styleId="p1">
    <w:name w:val="p1"/>
    <w:basedOn w:val="Normal"/>
    <w:rsid w:val="00CB58D4"/>
    <w:pPr>
      <w:spacing w:before="135" w:line="137" w:lineRule="atLeast"/>
    </w:pPr>
    <w:rPr>
      <w:rFonts w:ascii="Helvetica" w:eastAsiaTheme="minorHAnsi" w:hAnsi="Helvetica"/>
      <w:sz w:val="14"/>
      <w:szCs w:val="14"/>
    </w:rPr>
  </w:style>
  <w:style w:type="paragraph" w:styleId="Revision">
    <w:name w:val="Revision"/>
    <w:hidden/>
    <w:semiHidden/>
    <w:rsid w:val="00B359F9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mbretta.baggio\Documents\02.%20Templates\templates\IFRC-generic-template-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B098E50D02248AC18FBCA297EA91E" ma:contentTypeVersion="1" ma:contentTypeDescription="Create a new document." ma:contentTypeScope="" ma:versionID="21d69c86ce46e6ac71fb65f45d479e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3230e19d225c99bc6f3651f473b3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478B-5CF5-4576-A685-0A2C1A394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1E936-125C-4B38-8DF3-E8550F87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94B334-E112-4A5E-A18B-3EC19563B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A8DAB8-9EC4-4BB0-869D-D7D6BBC8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IFRC-generic-template-EN</Template>
  <TotalTime>400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IFRC</Company>
  <LinksUpToDate>false</LinksUpToDate>
  <CharactersWithSpaces>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GILESHANSEN</dc:creator>
  <cp:keywords/>
  <cp:lastModifiedBy>cgh</cp:lastModifiedBy>
  <cp:revision>83</cp:revision>
  <dcterms:created xsi:type="dcterms:W3CDTF">2019-07-05T10:33:00Z</dcterms:created>
  <dcterms:modified xsi:type="dcterms:W3CDTF">2019-07-13T14:59:00Z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0x01010003FB098E50D02248AC18FBCA297EA91E</vt:lpwstr>
  </property>
</Properties>
</file>